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78" w:rsidRDefault="00D032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7728;visibility:hidden">
            <o:lock v:ext="edit" selection="t"/>
          </v:shape>
        </w:pict>
      </w: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2678" w:rsidRDefault="00B81B6F">
      <w:pPr>
        <w:tabs>
          <w:tab w:val="left" w:pos="1985"/>
        </w:tabs>
        <w:spacing w:after="0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12678" w:rsidRDefault="00B81B6F">
      <w:pPr>
        <w:tabs>
          <w:tab w:val="left" w:pos="1985"/>
        </w:tabs>
        <w:spacing w:after="0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№28»</w:t>
      </w: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D0323B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i1025" type="#_x0000_t136" style="width:490.75pt;height:139.4pt" fillcolor="#369" strokecolor="#002060" strokeweight="1.5pt">
            <v:shadow on="t" color="#b2b2b2" opacity="52429f" offset="3pt"/>
            <v:textpath style="font-family:&quot;Times New Roman&quot;;font-size:20pt;v-text-kern:t" trim="t" fitpath="t" string="Отчет о результатах &#10;самообследования&#10;за 2020 год"/>
          </v:shape>
        </w:pict>
      </w: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B81B6F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E12678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678" w:rsidRDefault="00B81B6F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Набережные Челны</w:t>
      </w:r>
    </w:p>
    <w:p w:rsidR="00E12678" w:rsidRDefault="00B81B6F">
      <w:pPr>
        <w:tabs>
          <w:tab w:val="left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E12678">
          <w:footerReference w:type="default" r:id="rId9"/>
          <w:footerReference w:type="first" r:id="rId10"/>
          <w:pgSz w:w="11906" w:h="16838"/>
          <w:pgMar w:top="567" w:right="851" w:bottom="0" w:left="1134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b/>
          <w:sz w:val="24"/>
          <w:szCs w:val="24"/>
        </w:rPr>
        <w:t>2020 год</w:t>
      </w:r>
    </w:p>
    <w:p w:rsidR="00E12678" w:rsidRDefault="00B81B6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365F91"/>
          <w:sz w:val="24"/>
          <w:szCs w:val="24"/>
        </w:rPr>
      </w:pPr>
      <w:r>
        <w:rPr>
          <w:rFonts w:ascii="Times New Roman" w:hAnsi="Times New Roman" w:cs="Times New Roman"/>
          <w:b/>
          <w:color w:val="365F91"/>
          <w:sz w:val="24"/>
          <w:szCs w:val="24"/>
        </w:rPr>
        <w:lastRenderedPageBreak/>
        <w:t>Оглавление</w:t>
      </w:r>
    </w:p>
    <w:sdt>
      <w:sdtPr>
        <w:id w:val="802142"/>
        <w:docPartObj>
          <w:docPartGallery w:val="Table of Contents"/>
          <w:docPartUnique/>
        </w:docPartObj>
      </w:sdtPr>
      <w:sdtContent>
        <w:p w:rsidR="00E12678" w:rsidRDefault="00E75E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r>
            <w:fldChar w:fldCharType="begin"/>
          </w:r>
          <w:r w:rsidR="00B81B6F">
            <w:instrText xml:space="preserve"> TOC \h \u \z </w:instrText>
          </w:r>
          <w:r>
            <w:fldChar w:fldCharType="separate"/>
          </w:r>
          <w:hyperlink w:anchor="_heading=h.gjdgxs">
            <w:r w:rsidR="00B81B6F">
              <w:rPr>
                <w:rFonts w:ascii="Times New Roman" w:hAnsi="Times New Roman" w:cs="Times New Roman"/>
                <w:color w:val="000000"/>
              </w:rPr>
              <w:t>Отчетным периодом является предшествующий самообследованию календарный год.</w:t>
            </w:r>
          </w:hyperlink>
          <w:hyperlink w:anchor="_heading=h.gjdgxs">
            <w:r w:rsidR="00B81B6F">
              <w:rPr>
                <w:rFonts w:eastAsia="Calibri"/>
                <w:color w:val="000000"/>
              </w:rPr>
              <w:tab/>
              <w:t>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30j0zll">
            <w:r w:rsidR="00B81B6F">
              <w:rPr>
                <w:rFonts w:ascii="Times New Roman" w:hAnsi="Times New Roman" w:cs="Times New Roman"/>
                <w:color w:val="000000"/>
              </w:rPr>
              <w:t>Тип, вид, статус учреждения</w:t>
            </w:r>
          </w:hyperlink>
          <w:hyperlink w:anchor="_heading=h.30j0zll">
            <w:r w:rsidR="00B81B6F">
              <w:rPr>
                <w:rFonts w:eastAsia="Calibri"/>
                <w:color w:val="000000"/>
              </w:rPr>
              <w:tab/>
              <w:t>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1fob9te">
            <w:r w:rsidR="00B81B6F">
              <w:rPr>
                <w:rFonts w:ascii="Times New Roman" w:hAnsi="Times New Roman" w:cs="Times New Roman"/>
                <w:color w:val="000000"/>
              </w:rPr>
              <w:t>Лицензия на образовательную деятельность, государственная аккредитация</w:t>
            </w:r>
          </w:hyperlink>
          <w:hyperlink w:anchor="_heading=h.1fob9te">
            <w:r w:rsidR="00B81B6F">
              <w:rPr>
                <w:rFonts w:eastAsia="Calibri"/>
                <w:color w:val="000000"/>
              </w:rPr>
              <w:tab/>
              <w:t>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3znysh7">
            <w:r w:rsidR="00B81B6F">
              <w:rPr>
                <w:rFonts w:ascii="Times New Roman" w:hAnsi="Times New Roman" w:cs="Times New Roman"/>
                <w:color w:val="000000"/>
              </w:rPr>
              <w:t>Контактная информация, сайт учреждения</w:t>
            </w:r>
          </w:hyperlink>
          <w:hyperlink w:anchor="_heading=h.3znysh7">
            <w:r w:rsidR="00B81B6F">
              <w:rPr>
                <w:rFonts w:eastAsia="Calibri"/>
                <w:color w:val="000000"/>
              </w:rPr>
              <w:tab/>
              <w:t>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2et92p0">
            <w:r w:rsidR="00B81B6F">
              <w:rPr>
                <w:rFonts w:ascii="Times New Roman" w:hAnsi="Times New Roman" w:cs="Times New Roman"/>
                <w:color w:val="000000"/>
              </w:rPr>
              <w:t>Экономические и социальные условия территории нахождения</w:t>
            </w:r>
          </w:hyperlink>
          <w:hyperlink w:anchor="_heading=h.2et92p0">
            <w:r w:rsidR="00B81B6F">
              <w:rPr>
                <w:rFonts w:eastAsia="Calibri"/>
                <w:color w:val="000000"/>
              </w:rPr>
              <w:tab/>
              <w:t>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tyjcwt">
            <w:r w:rsidR="00B81B6F">
              <w:rPr>
                <w:rFonts w:ascii="Times New Roman" w:hAnsi="Times New Roman" w:cs="Times New Roman"/>
                <w:color w:val="000000"/>
              </w:rPr>
              <w:t>Характеристика контингента обучающихся</w:t>
            </w:r>
          </w:hyperlink>
          <w:hyperlink w:anchor="_heading=h.tyjcwt">
            <w:r w:rsidR="00B81B6F">
              <w:rPr>
                <w:rFonts w:eastAsia="Calibri"/>
                <w:color w:val="000000"/>
              </w:rPr>
              <w:tab/>
              <w:t>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3dy6vkm">
            <w:r w:rsidR="00B81B6F">
              <w:rPr>
                <w:rFonts w:ascii="Times New Roman" w:hAnsi="Times New Roman" w:cs="Times New Roman"/>
                <w:color w:val="000000"/>
              </w:rPr>
              <w:t>Условия осуществления образовательного процесса</w:t>
            </w:r>
          </w:hyperlink>
          <w:hyperlink w:anchor="_heading=h.3dy6vkm">
            <w:r w:rsidR="00B81B6F">
              <w:rPr>
                <w:rFonts w:eastAsia="Calibri"/>
                <w:color w:val="000000"/>
              </w:rPr>
              <w:tab/>
              <w:t>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1t3h5sf">
            <w:r w:rsidR="00B81B6F">
              <w:rPr>
                <w:rFonts w:ascii="Times New Roman" w:hAnsi="Times New Roman" w:cs="Times New Roman"/>
                <w:color w:val="000000"/>
              </w:rPr>
              <w:t>Режим работы</w:t>
            </w:r>
          </w:hyperlink>
          <w:hyperlink w:anchor="_heading=h.1t3h5sf">
            <w:r w:rsidR="00B81B6F">
              <w:rPr>
                <w:rFonts w:eastAsia="Calibri"/>
                <w:color w:val="000000"/>
              </w:rPr>
              <w:tab/>
              <w:t>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4d34og8">
            <w:r w:rsidR="00B81B6F">
              <w:rPr>
                <w:rFonts w:ascii="Times New Roman" w:hAnsi="Times New Roman" w:cs="Times New Roman"/>
                <w:color w:val="000000"/>
              </w:rPr>
              <w:t>Система управления организацией</w:t>
            </w:r>
          </w:hyperlink>
          <w:hyperlink w:anchor="_heading=h.4d34og8">
            <w:r w:rsidR="00B81B6F">
              <w:rPr>
                <w:rFonts w:eastAsia="Calibri"/>
                <w:color w:val="000000"/>
              </w:rPr>
              <w:tab/>
              <w:t>5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2s8eyo1">
            <w:r w:rsidR="00B81B6F">
              <w:rPr>
                <w:rFonts w:ascii="Times New Roman" w:hAnsi="Times New Roman" w:cs="Times New Roman"/>
                <w:color w:val="000000"/>
              </w:rPr>
              <w:t>Сведения о руководящих работниках</w:t>
            </w:r>
          </w:hyperlink>
          <w:hyperlink w:anchor="_heading=h.2s8eyo1">
            <w:r w:rsidR="00B81B6F">
              <w:rPr>
                <w:rFonts w:eastAsia="Calibri"/>
                <w:color w:val="000000"/>
              </w:rPr>
              <w:tab/>
              <w:t>6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17dp8vu">
            <w:r w:rsidR="00B81B6F">
              <w:rPr>
                <w:rFonts w:ascii="Times New Roman" w:hAnsi="Times New Roman" w:cs="Times New Roman"/>
                <w:color w:val="000000"/>
              </w:rPr>
              <w:t>Особенности образовательного процесса.</w:t>
            </w:r>
          </w:hyperlink>
          <w:hyperlink w:anchor="_heading=h.17dp8vu">
            <w:r w:rsidR="00B81B6F">
              <w:rPr>
                <w:rFonts w:eastAsia="Calibri"/>
                <w:color w:val="000000"/>
              </w:rPr>
              <w:tab/>
              <w:t>6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3rdcrjn">
            <w:r w:rsidR="00B81B6F">
              <w:rPr>
                <w:rFonts w:ascii="Times New Roman" w:hAnsi="Times New Roman" w:cs="Times New Roman"/>
                <w:color w:val="000000"/>
              </w:rPr>
              <w:t>Дополнительные образовательные услуги</w:t>
            </w:r>
          </w:hyperlink>
          <w:hyperlink w:anchor="_heading=h.3rdcrjn">
            <w:r w:rsidR="00B81B6F">
              <w:rPr>
                <w:rFonts w:eastAsia="Calibri"/>
                <w:color w:val="000000"/>
              </w:rPr>
              <w:tab/>
              <w:t>6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26in1rg">
            <w:r w:rsidR="00B81B6F">
              <w:rPr>
                <w:rFonts w:ascii="Times New Roman" w:hAnsi="Times New Roman" w:cs="Times New Roman"/>
                <w:color w:val="000000"/>
              </w:rPr>
              <w:t>Организация воспитательной деятельности</w:t>
            </w:r>
          </w:hyperlink>
          <w:hyperlink w:anchor="_heading=h.26in1rg">
            <w:r w:rsidR="00B81B6F">
              <w:rPr>
                <w:rFonts w:eastAsia="Calibri"/>
                <w:color w:val="000000"/>
              </w:rPr>
              <w:tab/>
              <w:t>7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lnxbz9">
            <w:r w:rsidR="00B81B6F">
              <w:rPr>
                <w:rFonts w:ascii="Times New Roman" w:hAnsi="Times New Roman" w:cs="Times New Roman"/>
                <w:color w:val="000000"/>
              </w:rPr>
              <w:t>Виды внеклассной работы</w:t>
            </w:r>
          </w:hyperlink>
          <w:hyperlink w:anchor="_heading=h.lnxbz9">
            <w:r w:rsidR="00B81B6F">
              <w:rPr>
                <w:rFonts w:eastAsia="Calibri"/>
                <w:color w:val="000000"/>
              </w:rPr>
              <w:tab/>
              <w:t>9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35nkun2">
            <w:r w:rsidR="00B81B6F">
              <w:rPr>
                <w:rFonts w:ascii="Times New Roman" w:hAnsi="Times New Roman" w:cs="Times New Roman"/>
                <w:color w:val="000000"/>
              </w:rPr>
              <w:t>Внеурочная   деятельность</w:t>
            </w:r>
          </w:hyperlink>
          <w:hyperlink w:anchor="_heading=h.35nkun2">
            <w:r w:rsidR="00B81B6F">
              <w:rPr>
                <w:rFonts w:eastAsia="Calibri"/>
                <w:color w:val="000000"/>
              </w:rPr>
              <w:tab/>
              <w:t>9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1ksv4uv">
            <w:r w:rsidR="00B81B6F">
              <w:rPr>
                <w:rFonts w:ascii="Times New Roman" w:hAnsi="Times New Roman" w:cs="Times New Roman"/>
                <w:color w:val="000000"/>
              </w:rPr>
              <w:t>Дополнительное образование</w:t>
            </w:r>
          </w:hyperlink>
          <w:hyperlink w:anchor="_heading=h.1ksv4uv">
            <w:r w:rsidR="00B81B6F">
              <w:rPr>
                <w:rFonts w:eastAsia="Calibri"/>
                <w:color w:val="000000"/>
              </w:rPr>
              <w:tab/>
              <w:t>10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44sinio">
            <w:r w:rsidR="00B81B6F">
              <w:rPr>
                <w:rFonts w:ascii="Times New Roman" w:hAnsi="Times New Roman" w:cs="Times New Roman"/>
                <w:color w:val="000000"/>
              </w:rPr>
              <w:t>Работы школы по здоровьесбережению в учебно-воспитательном процессе</w:t>
            </w:r>
          </w:hyperlink>
          <w:hyperlink w:anchor="_heading=h.44sinio">
            <w:r w:rsidR="00B81B6F">
              <w:rPr>
                <w:rFonts w:eastAsia="Calibri"/>
                <w:color w:val="000000"/>
              </w:rPr>
              <w:tab/>
              <w:t>11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2jxsxqh">
            <w:r w:rsidR="00B81B6F">
              <w:rPr>
                <w:rFonts w:ascii="Times New Roman" w:hAnsi="Times New Roman" w:cs="Times New Roman"/>
                <w:color w:val="000000"/>
              </w:rPr>
              <w:t>Условия для обучения учащихся с ограниченными возможностями здоровья</w:t>
            </w:r>
          </w:hyperlink>
          <w:hyperlink w:anchor="_heading=h.2jxsxqh">
            <w:r w:rsidR="00B81B6F">
              <w:rPr>
                <w:rFonts w:eastAsia="Calibri"/>
                <w:color w:val="000000"/>
              </w:rPr>
              <w:tab/>
              <w:t>13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z337ya">
            <w:r w:rsidR="00B81B6F">
              <w:rPr>
                <w:rFonts w:ascii="Times New Roman" w:hAnsi="Times New Roman" w:cs="Times New Roman"/>
                <w:color w:val="000000"/>
              </w:rPr>
              <w:t>Характеристика системы психолого-медико-социального сопровождения (логопед, психолог)</w:t>
            </w:r>
          </w:hyperlink>
          <w:hyperlink w:anchor="_heading=h.z337ya">
            <w:r w:rsidR="00B81B6F">
              <w:rPr>
                <w:rFonts w:eastAsia="Calibri"/>
                <w:color w:val="000000"/>
              </w:rPr>
              <w:tab/>
              <w:t>13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3j2qqm3">
            <w:r w:rsidR="00B81B6F">
              <w:rPr>
                <w:rFonts w:ascii="Times New Roman" w:hAnsi="Times New Roman" w:cs="Times New Roman"/>
                <w:color w:val="000000"/>
              </w:rPr>
              <w:t>Организация охраны, питания и медицинского обслуживания</w:t>
            </w:r>
          </w:hyperlink>
          <w:hyperlink w:anchor="_heading=h.3j2qqm3">
            <w:r w:rsidR="00B81B6F">
              <w:rPr>
                <w:rFonts w:eastAsia="Calibri"/>
                <w:color w:val="000000"/>
              </w:rPr>
              <w:tab/>
              <w:t>14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1y810tw">
            <w:r w:rsidR="00B81B6F">
              <w:rPr>
                <w:rFonts w:ascii="Times New Roman" w:hAnsi="Times New Roman" w:cs="Times New Roman"/>
                <w:color w:val="000000"/>
              </w:rPr>
              <w:t>Организация профориентационной работы среди школьников</w:t>
            </w:r>
          </w:hyperlink>
          <w:hyperlink w:anchor="_heading=h.1y810tw">
            <w:r w:rsidR="00B81B6F">
              <w:rPr>
                <w:rFonts w:eastAsia="Calibri"/>
                <w:color w:val="000000"/>
              </w:rPr>
              <w:tab/>
              <w:t>14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2xcytpi">
            <w:r w:rsidR="00B81B6F">
              <w:rPr>
                <w:rFonts w:ascii="Times New Roman" w:hAnsi="Times New Roman" w:cs="Times New Roman"/>
                <w:color w:val="000000"/>
              </w:rPr>
              <w:t>Характеристика внутришкольной системы оценки качества образования</w:t>
            </w:r>
          </w:hyperlink>
          <w:hyperlink w:anchor="_heading=h.2xcytpi">
            <w:r w:rsidR="00B81B6F">
              <w:rPr>
                <w:rFonts w:eastAsia="Calibri"/>
                <w:color w:val="000000"/>
              </w:rPr>
              <w:tab/>
              <w:t>16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1ci93xb">
            <w:r w:rsidR="00B81B6F">
              <w:rPr>
                <w:rFonts w:ascii="Times New Roman" w:hAnsi="Times New Roman" w:cs="Times New Roman"/>
                <w:color w:val="000000"/>
              </w:rPr>
              <w:t>Учебно-материальная база, благоустройство и оснащенность.</w:t>
            </w:r>
          </w:hyperlink>
          <w:hyperlink w:anchor="_heading=h.1ci93xb">
            <w:r w:rsidR="00B81B6F">
              <w:rPr>
                <w:rFonts w:eastAsia="Calibri"/>
                <w:color w:val="000000"/>
              </w:rPr>
              <w:tab/>
              <w:t>16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3whwml4">
            <w:r w:rsidR="00B81B6F">
              <w:rPr>
                <w:rFonts w:ascii="Times New Roman" w:hAnsi="Times New Roman" w:cs="Times New Roman"/>
                <w:color w:val="000000"/>
              </w:rPr>
              <w:t>Библиотечное обслуживание</w:t>
            </w:r>
          </w:hyperlink>
          <w:hyperlink w:anchor="_heading=h.3whwml4">
            <w:r w:rsidR="00B81B6F">
              <w:rPr>
                <w:rFonts w:eastAsia="Calibri"/>
                <w:color w:val="000000"/>
              </w:rPr>
              <w:tab/>
              <w:t>16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2bn6wsx">
            <w:r w:rsidR="00B81B6F">
              <w:rPr>
                <w:rFonts w:ascii="Times New Roman" w:hAnsi="Times New Roman" w:cs="Times New Roman"/>
                <w:color w:val="000000"/>
              </w:rPr>
              <w:t>IT- инфраструктура</w:t>
            </w:r>
          </w:hyperlink>
          <w:hyperlink w:anchor="_heading=h.2bn6wsx">
            <w:r w:rsidR="00B81B6F">
              <w:rPr>
                <w:rFonts w:eastAsia="Calibri"/>
                <w:color w:val="000000"/>
              </w:rPr>
              <w:tab/>
              <w:t>17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qsh70q">
            <w:r w:rsidR="00B81B6F">
              <w:rPr>
                <w:rFonts w:ascii="Times New Roman" w:hAnsi="Times New Roman" w:cs="Times New Roman"/>
                <w:color w:val="000000"/>
              </w:rPr>
              <w:t>Оснащенность учебных кабинетов</w:t>
            </w:r>
          </w:hyperlink>
          <w:hyperlink w:anchor="_heading=h.qsh70q">
            <w:r w:rsidR="00B81B6F">
              <w:rPr>
                <w:rFonts w:eastAsia="Calibri"/>
                <w:color w:val="000000"/>
              </w:rPr>
              <w:tab/>
              <w:t>17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3as4poj">
            <w:r w:rsidR="00B81B6F">
              <w:rPr>
                <w:rFonts w:ascii="Times New Roman" w:hAnsi="Times New Roman" w:cs="Times New Roman"/>
                <w:color w:val="000000"/>
              </w:rPr>
              <w:t>Условия для досуговой деятельности и дополнительного образования</w:t>
            </w:r>
          </w:hyperlink>
          <w:hyperlink w:anchor="_heading=h.3as4poj">
            <w:r w:rsidR="00B81B6F">
              <w:rPr>
                <w:rFonts w:eastAsia="Calibri"/>
                <w:color w:val="000000"/>
              </w:rPr>
              <w:tab/>
              <w:t>18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1pxezwc">
            <w:r w:rsidR="00B81B6F">
              <w:rPr>
                <w:rFonts w:ascii="Times New Roman" w:hAnsi="Times New Roman" w:cs="Times New Roman"/>
                <w:color w:val="000000"/>
              </w:rPr>
              <w:t>Кадровый состав</w:t>
            </w:r>
          </w:hyperlink>
          <w:hyperlink w:anchor="_heading=h.1pxezwc">
            <w:r w:rsidR="00B81B6F">
              <w:rPr>
                <w:rFonts w:eastAsia="Calibri"/>
                <w:color w:val="000000"/>
              </w:rPr>
              <w:tab/>
              <w:t>18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49x2ik5">
            <w:r w:rsidR="00B81B6F">
              <w:rPr>
                <w:rFonts w:ascii="Times New Roman" w:hAnsi="Times New Roman" w:cs="Times New Roman"/>
                <w:color w:val="000000"/>
              </w:rPr>
              <w:t>Сведения о педагогических работниках</w:t>
            </w:r>
          </w:hyperlink>
          <w:hyperlink w:anchor="_heading=h.49x2ik5">
            <w:r w:rsidR="00B81B6F">
              <w:rPr>
                <w:rFonts w:eastAsia="Calibri"/>
                <w:color w:val="000000"/>
              </w:rPr>
              <w:tab/>
              <w:t>18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2p2csry">
            <w:r w:rsidR="00B81B6F">
              <w:rPr>
                <w:rFonts w:ascii="Times New Roman" w:hAnsi="Times New Roman" w:cs="Times New Roman"/>
                <w:color w:val="000000"/>
              </w:rPr>
              <w:t>Повышение квалификации (за последние 3 года)</w:t>
            </w:r>
          </w:hyperlink>
          <w:hyperlink w:anchor="_heading=h.2p2csry">
            <w:r w:rsidR="00B81B6F">
              <w:rPr>
                <w:rFonts w:eastAsia="Calibri"/>
                <w:color w:val="000000"/>
              </w:rPr>
              <w:tab/>
              <w:t>19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147n2zr">
            <w:r w:rsidR="00B81B6F">
              <w:rPr>
                <w:rFonts w:ascii="Times New Roman" w:hAnsi="Times New Roman" w:cs="Times New Roman"/>
                <w:color w:val="000000"/>
              </w:rPr>
              <w:t>Награды, звания, заслуги педагогов</w:t>
            </w:r>
          </w:hyperlink>
          <w:hyperlink w:anchor="_heading=h.147n2zr">
            <w:r w:rsidR="00B81B6F">
              <w:rPr>
                <w:rFonts w:eastAsia="Calibri"/>
                <w:color w:val="000000"/>
              </w:rPr>
              <w:tab/>
              <w:t>19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3o7alnk">
            <w:r w:rsidR="00B81B6F">
              <w:rPr>
                <w:rFonts w:ascii="Times New Roman" w:hAnsi="Times New Roman" w:cs="Times New Roman"/>
                <w:color w:val="000000"/>
              </w:rPr>
              <w:t>Результаты деятельности учреждения, качество образования.</w:t>
            </w:r>
          </w:hyperlink>
          <w:hyperlink w:anchor="_heading=h.3o7alnk">
            <w:r w:rsidR="00B81B6F">
              <w:rPr>
                <w:rFonts w:eastAsia="Calibri"/>
                <w:color w:val="000000"/>
              </w:rPr>
              <w:tab/>
              <w:t>20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23ckvvd">
            <w:r w:rsidR="00B81B6F">
              <w:rPr>
                <w:rFonts w:ascii="Times New Roman" w:hAnsi="Times New Roman" w:cs="Times New Roman"/>
                <w:color w:val="000000"/>
              </w:rPr>
              <w:t>Результаты ЕГЭ</w:t>
            </w:r>
          </w:hyperlink>
          <w:hyperlink w:anchor="_heading=h.23ckvvd">
            <w:r w:rsidR="00B81B6F">
              <w:rPr>
                <w:rFonts w:eastAsia="Calibri"/>
                <w:color w:val="000000"/>
              </w:rPr>
              <w:tab/>
              <w:t>20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ihv636">
            <w:r w:rsidR="00B81B6F">
              <w:rPr>
                <w:rFonts w:ascii="Times New Roman" w:hAnsi="Times New Roman" w:cs="Times New Roman"/>
                <w:color w:val="000000"/>
              </w:rPr>
              <w:t>Общие сведения</w:t>
            </w:r>
          </w:hyperlink>
          <w:hyperlink w:anchor="_heading=h.ihv636">
            <w:r w:rsidR="00B81B6F">
              <w:rPr>
                <w:rFonts w:eastAsia="Calibri"/>
                <w:color w:val="000000"/>
              </w:rPr>
              <w:tab/>
              <w:t>20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32hioqz">
            <w:r w:rsidR="00B81B6F">
              <w:rPr>
                <w:rFonts w:ascii="Times New Roman" w:hAnsi="Times New Roman" w:cs="Times New Roman"/>
                <w:color w:val="000000"/>
              </w:rPr>
              <w:t>Государственная итоговая аттестация выпускников 11 классов (русский язык, математика)</w:t>
            </w:r>
          </w:hyperlink>
          <w:hyperlink w:anchor="_heading=h.32hioqz">
            <w:r w:rsidR="00B81B6F">
              <w:rPr>
                <w:rFonts w:eastAsia="Calibri"/>
                <w:color w:val="000000"/>
              </w:rPr>
              <w:tab/>
              <w:t>20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1hmsyys">
            <w:r w:rsidR="00B81B6F">
              <w:rPr>
                <w:rFonts w:ascii="Times New Roman" w:hAnsi="Times New Roman" w:cs="Times New Roman"/>
                <w:color w:val="000000"/>
              </w:rPr>
              <w:t>Государственная итоговая аттестация выпускников 11 классов по профильным предметам</w:t>
            </w:r>
          </w:hyperlink>
          <w:hyperlink w:anchor="_heading=h.1hmsyys">
            <w:r w:rsidR="00B81B6F">
              <w:rPr>
                <w:rFonts w:eastAsia="Calibri"/>
                <w:color w:val="000000"/>
              </w:rPr>
              <w:tab/>
              <w:t>21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41mghml">
            <w:r w:rsidR="00B81B6F">
              <w:rPr>
                <w:rFonts w:ascii="Times New Roman" w:hAnsi="Times New Roman" w:cs="Times New Roman"/>
                <w:color w:val="000000"/>
              </w:rPr>
              <w:t>Государственная итоговая аттестация выпускников 11 классов по предметам по выбору</w:t>
            </w:r>
          </w:hyperlink>
          <w:hyperlink w:anchor="_heading=h.41mghml">
            <w:r w:rsidR="00B81B6F">
              <w:rPr>
                <w:rFonts w:eastAsia="Calibri"/>
                <w:color w:val="000000"/>
              </w:rPr>
              <w:tab/>
              <w:t>21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2grqrue">
            <w:r w:rsidR="00B81B6F">
              <w:rPr>
                <w:rFonts w:ascii="Times New Roman" w:hAnsi="Times New Roman" w:cs="Times New Roman"/>
                <w:color w:val="000000"/>
              </w:rPr>
              <w:t>Результаты государственной итоговой аттестации в 9-х классах</w:t>
            </w:r>
          </w:hyperlink>
          <w:hyperlink w:anchor="_heading=h.2grqrue">
            <w:r w:rsidR="00B81B6F">
              <w:rPr>
                <w:rFonts w:eastAsia="Calibri"/>
                <w:color w:val="000000"/>
              </w:rPr>
              <w:tab/>
              <w:t>22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vx1227">
            <w:r w:rsidR="00B81B6F">
              <w:rPr>
                <w:rFonts w:ascii="Times New Roman" w:hAnsi="Times New Roman" w:cs="Times New Roman"/>
                <w:color w:val="000000"/>
              </w:rPr>
              <w:t>Общие сведения</w:t>
            </w:r>
          </w:hyperlink>
          <w:hyperlink w:anchor="_heading=h.vx1227">
            <w:r w:rsidR="00B81B6F">
              <w:rPr>
                <w:rFonts w:eastAsia="Calibri"/>
                <w:color w:val="000000"/>
              </w:rPr>
              <w:tab/>
              <w:t>22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3fwokq0">
            <w:r w:rsidR="00B81B6F">
              <w:rPr>
                <w:rFonts w:ascii="Times New Roman" w:hAnsi="Times New Roman" w:cs="Times New Roman"/>
                <w:color w:val="000000"/>
              </w:rPr>
              <w:t>Государственная итоговая аттестация выпускников   9 классов (русский язык, математика)</w:t>
            </w:r>
          </w:hyperlink>
          <w:hyperlink w:anchor="_heading=h.3fwokq0">
            <w:r w:rsidR="00B81B6F">
              <w:rPr>
                <w:rFonts w:eastAsia="Calibri"/>
                <w:color w:val="000000"/>
              </w:rPr>
              <w:tab/>
              <w:t>23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1v1yuxt">
            <w:r w:rsidR="00B81B6F">
              <w:rPr>
                <w:rFonts w:ascii="Times New Roman" w:hAnsi="Times New Roman" w:cs="Times New Roman"/>
                <w:color w:val="000000"/>
              </w:rPr>
              <w:t>Государственная итоговая аттестация выпускников 9 классов (предметы по выбору)</w:t>
            </w:r>
          </w:hyperlink>
          <w:hyperlink w:anchor="_heading=h.1v1yuxt">
            <w:r w:rsidR="00B81B6F">
              <w:rPr>
                <w:rFonts w:eastAsia="Calibri"/>
                <w:color w:val="000000"/>
              </w:rPr>
              <w:tab/>
              <w:t>23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4f1mdlm">
            <w:r w:rsidR="00B81B6F">
              <w:rPr>
                <w:rFonts w:ascii="Times New Roman" w:hAnsi="Times New Roman" w:cs="Times New Roman"/>
                <w:color w:val="000000"/>
              </w:rPr>
              <w:t>Успеваемость и качество по итогам учебного года</w:t>
            </w:r>
          </w:hyperlink>
          <w:hyperlink w:anchor="_heading=h.4f1mdlm">
            <w:r w:rsidR="00B81B6F">
              <w:rPr>
                <w:rFonts w:eastAsia="Calibri"/>
                <w:color w:val="000000"/>
              </w:rPr>
              <w:tab/>
              <w:t>24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2u6wntf">
            <w:r w:rsidR="00B81B6F">
              <w:rPr>
                <w:rFonts w:ascii="Times New Roman" w:hAnsi="Times New Roman" w:cs="Times New Roman"/>
                <w:color w:val="000000"/>
              </w:rPr>
              <w:t>Итоги года  на уровне начального общего образования</w:t>
            </w:r>
          </w:hyperlink>
          <w:hyperlink w:anchor="_heading=h.2u6wntf">
            <w:r w:rsidR="00B81B6F">
              <w:rPr>
                <w:rFonts w:eastAsia="Calibri"/>
                <w:color w:val="000000"/>
              </w:rPr>
              <w:tab/>
              <w:t>24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19c6y18">
            <w:r w:rsidR="00B81B6F">
              <w:rPr>
                <w:rFonts w:ascii="Times New Roman" w:hAnsi="Times New Roman" w:cs="Times New Roman"/>
                <w:color w:val="000000"/>
              </w:rPr>
              <w:t>Итоги года  по предметам естественнонаучного цикла на уровне основного общего образования</w:t>
            </w:r>
          </w:hyperlink>
          <w:hyperlink w:anchor="_heading=h.19c6y18">
            <w:r w:rsidR="00B81B6F">
              <w:rPr>
                <w:rFonts w:eastAsia="Calibri"/>
                <w:color w:val="000000"/>
              </w:rPr>
              <w:tab/>
              <w:t>26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3tbugp1">
            <w:r w:rsidR="00B81B6F">
              <w:rPr>
                <w:rFonts w:ascii="Times New Roman" w:hAnsi="Times New Roman" w:cs="Times New Roman"/>
                <w:color w:val="000000"/>
              </w:rPr>
              <w:t>Итоги года  по предметам гуманитарного цикла на уровне основного общего образования</w:t>
            </w:r>
          </w:hyperlink>
          <w:hyperlink w:anchor="_heading=h.3tbugp1">
            <w:r w:rsidR="00B81B6F">
              <w:rPr>
                <w:rFonts w:eastAsia="Calibri"/>
                <w:color w:val="000000"/>
              </w:rPr>
              <w:tab/>
              <w:t>27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28h4qwu">
            <w:r w:rsidR="00B81B6F">
              <w:rPr>
                <w:rFonts w:ascii="Times New Roman" w:hAnsi="Times New Roman" w:cs="Times New Roman"/>
                <w:color w:val="000000"/>
              </w:rPr>
              <w:t>Итоги года  по предметам гуманитарного цикла на уровне среднего общего образования</w:t>
            </w:r>
          </w:hyperlink>
          <w:hyperlink w:anchor="_heading=h.28h4qwu">
            <w:r w:rsidR="00B81B6F">
              <w:rPr>
                <w:rFonts w:eastAsia="Calibri"/>
                <w:color w:val="000000"/>
              </w:rPr>
              <w:tab/>
              <w:t>28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nmf14n">
            <w:r w:rsidR="00B81B6F">
              <w:rPr>
                <w:rFonts w:ascii="Times New Roman" w:hAnsi="Times New Roman" w:cs="Times New Roman"/>
                <w:color w:val="000000"/>
              </w:rPr>
              <w:t>Достижения обучающихся  в  предметных олимпиадах</w:t>
            </w:r>
          </w:hyperlink>
          <w:hyperlink w:anchor="_heading=h.nmf14n">
            <w:r w:rsidR="00B81B6F">
              <w:rPr>
                <w:rFonts w:eastAsia="Calibri"/>
                <w:color w:val="000000"/>
              </w:rPr>
              <w:tab/>
              <w:t>30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37m2jsg">
            <w:r w:rsidR="00B81B6F">
              <w:rPr>
                <w:rFonts w:ascii="Times New Roman" w:hAnsi="Times New Roman" w:cs="Times New Roman"/>
                <w:color w:val="000000"/>
              </w:rPr>
              <w:t>Данные о достижениях и проблемах социализации обучающихся (правонарушения, поведенческие риски).</w:t>
            </w:r>
          </w:hyperlink>
          <w:hyperlink w:anchor="_heading=h.37m2jsg">
            <w:r w:rsidR="00B81B6F">
              <w:rPr>
                <w:rFonts w:eastAsia="Calibri"/>
                <w:color w:val="000000"/>
              </w:rPr>
              <w:tab/>
              <w:t>32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1mrcu09">
            <w:r w:rsidR="00B81B6F">
              <w:rPr>
                <w:rFonts w:ascii="Times New Roman" w:hAnsi="Times New Roman" w:cs="Times New Roman"/>
                <w:color w:val="000000"/>
              </w:rPr>
              <w:t>Достижения обучающихся и их коллективов в конкурсах, соревнованиях</w:t>
            </w:r>
          </w:hyperlink>
          <w:hyperlink w:anchor="_heading=h.1mrcu09">
            <w:r w:rsidR="00B81B6F">
              <w:rPr>
                <w:rFonts w:eastAsia="Calibri"/>
                <w:color w:val="000000"/>
              </w:rPr>
              <w:tab/>
              <w:t>34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46r0co2">
            <w:r w:rsidR="00B81B6F">
              <w:rPr>
                <w:rFonts w:ascii="Times New Roman" w:hAnsi="Times New Roman" w:cs="Times New Roman"/>
                <w:color w:val="000000"/>
              </w:rPr>
              <w:t>Результативность участия обучающихся в интеллектуальных и творческих конкурсах</w:t>
            </w:r>
          </w:hyperlink>
          <w:hyperlink w:anchor="_heading=h.46r0co2">
            <w:r w:rsidR="00B81B6F">
              <w:rPr>
                <w:rFonts w:eastAsia="Calibri"/>
                <w:color w:val="000000"/>
              </w:rPr>
              <w:tab/>
              <w:t>34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ind w:left="442"/>
            <w:rPr>
              <w:rFonts w:eastAsia="Calibri"/>
              <w:color w:val="000000"/>
            </w:rPr>
          </w:pPr>
          <w:hyperlink w:anchor="_heading=h.2lwamvv">
            <w:r w:rsidR="00B81B6F">
              <w:rPr>
                <w:rFonts w:ascii="Times New Roman" w:hAnsi="Times New Roman" w:cs="Times New Roman"/>
                <w:color w:val="000000"/>
              </w:rPr>
              <w:t>Результативность участия обучающихся в спортивных конкурсах</w:t>
            </w:r>
          </w:hyperlink>
          <w:hyperlink w:anchor="_heading=h.2lwamvv">
            <w:r w:rsidR="00B81B6F">
              <w:rPr>
                <w:rFonts w:eastAsia="Calibri"/>
                <w:color w:val="000000"/>
              </w:rPr>
              <w:tab/>
              <w:t>40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111kx3o">
            <w:r w:rsidR="00B81B6F">
              <w:rPr>
                <w:rFonts w:ascii="Times New Roman" w:hAnsi="Times New Roman" w:cs="Times New Roman"/>
                <w:color w:val="000000"/>
              </w:rPr>
              <w:t>Достижения педагогов в конкурсах профессионального мастерства</w:t>
            </w:r>
          </w:hyperlink>
          <w:hyperlink w:anchor="_heading=h.111kx3o">
            <w:r w:rsidR="00B81B6F">
              <w:rPr>
                <w:rFonts w:eastAsia="Calibri"/>
                <w:color w:val="000000"/>
              </w:rPr>
              <w:tab/>
              <w:t>40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3l18frh">
            <w:r w:rsidR="00B81B6F">
              <w:rPr>
                <w:rFonts w:ascii="Times New Roman" w:hAnsi="Times New Roman" w:cs="Times New Roman"/>
                <w:color w:val="000000"/>
              </w:rPr>
              <w:t>Обобщение и распространение передового педагогического опыта (участие в конференциях, конкурсах, смотрах, семинарах и т.п.)</w:t>
            </w:r>
          </w:hyperlink>
          <w:hyperlink w:anchor="_heading=h.3l18frh">
            <w:r w:rsidR="00B81B6F">
              <w:rPr>
                <w:rFonts w:eastAsia="Calibri"/>
                <w:color w:val="000000"/>
              </w:rPr>
              <w:tab/>
              <w:t>40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206ipza">
            <w:r w:rsidR="00B81B6F">
              <w:rPr>
                <w:rFonts w:ascii="Times New Roman" w:hAnsi="Times New Roman" w:cs="Times New Roman"/>
                <w:color w:val="000000"/>
              </w:rPr>
              <w:t>Экспертиза</w:t>
            </w:r>
          </w:hyperlink>
          <w:hyperlink w:anchor="_heading=h.206ipza">
            <w:r w:rsidR="00B81B6F">
              <w:rPr>
                <w:rFonts w:eastAsia="Calibri"/>
                <w:color w:val="000000"/>
              </w:rPr>
              <w:tab/>
              <w:t>42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4k668n3">
            <w:r w:rsidR="00B81B6F">
              <w:rPr>
                <w:rFonts w:ascii="Times New Roman" w:hAnsi="Times New Roman" w:cs="Times New Roman"/>
                <w:color w:val="000000"/>
              </w:rPr>
              <w:t>Редакционно-издательская деятельность</w:t>
            </w:r>
          </w:hyperlink>
          <w:hyperlink w:anchor="_heading=h.4k668n3">
            <w:r w:rsidR="00B81B6F">
              <w:rPr>
                <w:rFonts w:eastAsia="Calibri"/>
                <w:color w:val="000000"/>
              </w:rPr>
              <w:tab/>
              <w:t>42</w:t>
            </w:r>
          </w:hyperlink>
        </w:p>
        <w:p w:rsidR="00E12678" w:rsidRDefault="00D03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after="0" w:line="240" w:lineRule="auto"/>
            <w:rPr>
              <w:rFonts w:eastAsia="Calibri"/>
              <w:color w:val="000000"/>
            </w:rPr>
          </w:pPr>
          <w:hyperlink w:anchor="_heading=h.2zbgiuw">
            <w:r w:rsidR="00B81B6F">
              <w:rPr>
                <w:rFonts w:ascii="Times New Roman" w:hAnsi="Times New Roman" w:cs="Times New Roman"/>
                <w:color w:val="000000"/>
              </w:rPr>
              <w:t>Показатели деятельности общеобразовательной организации, подлежащей самообследованию</w:t>
            </w:r>
          </w:hyperlink>
          <w:hyperlink w:anchor="_heading=h.2zbgiuw">
            <w:r w:rsidR="00B81B6F">
              <w:rPr>
                <w:rFonts w:eastAsia="Calibri"/>
                <w:color w:val="000000"/>
              </w:rPr>
              <w:tab/>
              <w:t>43</w:t>
            </w:r>
          </w:hyperlink>
          <w:r w:rsidR="00E75EA6">
            <w:fldChar w:fldCharType="end"/>
          </w:r>
        </w:p>
      </w:sdtContent>
    </w:sdt>
    <w:p w:rsidR="00E12678" w:rsidRDefault="00E12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51EF" w:rsidRDefault="00A951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A951EF">
          <w:pgSz w:w="11906" w:h="16838"/>
          <w:pgMar w:top="567" w:right="851" w:bottom="0" w:left="1134" w:header="709" w:footer="709" w:gutter="0"/>
          <w:cols w:space="720"/>
          <w:titlePg/>
        </w:sectPr>
      </w:pP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Самообследование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общеобразовательного учреждения «Средняя общеобразовательная школа № 28» проводилось на основании приказа Министерства образования и науки Российской Федерации от 14 июня 2013 года № 462 «Об утверждении Порядка проведения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 и приказа Министерства образования и науки Российской Федерации от 14.12.2017 г. № 1218 «О внесении изменений в Порядок проведения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Федерации от 14 июня 2013 г. № 462»</w:t>
      </w:r>
    </w:p>
    <w:p w:rsidR="00E12678" w:rsidRDefault="00E12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Цель проведения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материально-технической базы, ВСОКО, обеспечение доступности и открытости информации о деятельности МБОУ «СОШ № 28».</w:t>
      </w:r>
    </w:p>
    <w:p w:rsidR="00E12678" w:rsidRDefault="00B81B6F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Отчетным периодом является предшествующий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календарный год.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Отчет носит публичный характер, является средством обеспечения информационной открытости школы, создания условий для внешней оценки состояния образовательной деятельности, результатах, проблемах функционирования, перспективах развития школы.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Представленная информация основана на данных мониторинга учебно-воспитательной деятельности, статистической отчетности, содержании внешних оценок представителей общественности. 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«Средняя общеобразовательная школа №28» размещен на официальном сайте организации в сети «Интернет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hyperlink r:id="rId11">
        <w:r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https://edu.tatar.ru/n_chelny/sch28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направлен учредителю не позднее 20 апреля текущего года.</w:t>
      </w:r>
    </w:p>
    <w:p w:rsidR="00E12678" w:rsidRDefault="00E12678">
      <w:pPr>
        <w:pStyle w:val="1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678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hAnsi="Times New Roman" w:cs="Times New Roman"/>
          <w:sz w:val="24"/>
          <w:szCs w:val="24"/>
        </w:rPr>
        <w:t>Тип, вид, статус учреждения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 28»</w:t>
      </w:r>
    </w:p>
    <w:p w:rsidR="00E12678" w:rsidRDefault="00E12678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12678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деятельность, государственная аккредитация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серия 16 Л 01 № 0002107, дата выдачи 27.04.2015 года, бессрочно.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Аккредитация серия  16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 № 0000219, дата выдачи 18.06.2015 года, до 31.05.2024 года.</w:t>
      </w:r>
    </w:p>
    <w:p w:rsidR="00E12678" w:rsidRDefault="00E12678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12678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3" w:name="_heading=h.3znysh7" w:colFirst="0" w:colLast="0"/>
      <w:bookmarkEnd w:id="3"/>
      <w:r>
        <w:rPr>
          <w:rFonts w:ascii="Times New Roman" w:hAnsi="Times New Roman" w:cs="Times New Roman"/>
          <w:sz w:val="24"/>
          <w:szCs w:val="24"/>
        </w:rPr>
        <w:t>Контактная информация, сайт учреждения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423827, Республика Татарстан, город Набережные Челны, бульвар Юных Ленинцев, дом 7.  Телефон (8552) 57-03-55 (приемная), 57-40-93 (директор).</w:t>
      </w:r>
    </w:p>
    <w:p w:rsidR="00E12678" w:rsidRDefault="00D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B81B6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https://edu.tatar.ru/n_chelny/sch28</w:t>
        </w:r>
      </w:hyperlink>
    </w:p>
    <w:p w:rsidR="00E12678" w:rsidRDefault="00E12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Родители, обучающиеся, педагоги могут получить информацию о школе в разделах: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сведения об образовательном учреждении;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Расписание занятий;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Доска объявлений;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E12678" w:rsidRDefault="00B81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школы периодически обновляется.</w:t>
      </w:r>
    </w:p>
    <w:p w:rsidR="00E12678" w:rsidRDefault="00E12678">
      <w:pPr>
        <w:pStyle w:val="1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678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4" w:name="_heading=h.2et92p0" w:colFirst="0" w:colLast="0"/>
      <w:bookmarkEnd w:id="4"/>
      <w:r>
        <w:rPr>
          <w:rFonts w:ascii="Times New Roman" w:hAnsi="Times New Roman" w:cs="Times New Roman"/>
          <w:sz w:val="24"/>
          <w:szCs w:val="24"/>
        </w:rPr>
        <w:t>Экономические и социальные условия территории нахождения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Школа – это социально-педагогическая, открытая, взаимодействующая с внешней средой система, в то же время она является составляющей единицей муниципальной, региональной, республиканской и федеральной образовательной системы. МБОУ «СОШ №28» находится в северо-восточном районе города, в Автозаводском районе, где население преимущественно имеет среднее или средне-профессиональное образование и работает на заводах ПАО «КамАЗ».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26, 27 микрорайоны имеют разветвленную инфраструктуру: </w:t>
      </w:r>
    </w:p>
    <w:p w:rsidR="00E12678" w:rsidRDefault="00B81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дошкольные образовательные учреждения (ДОУ  № 40, 51, 52, 103); </w:t>
      </w:r>
    </w:p>
    <w:p w:rsidR="00E12678" w:rsidRDefault="00B81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№1, ДМШ №6, ДХШ №2, ДХШ «Соцветие», ДШИ №7;</w:t>
      </w:r>
    </w:p>
    <w:p w:rsidR="00E12678" w:rsidRDefault="00B81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культуры: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Органный зал, Дворец культуры «КамАЗа»;</w:t>
      </w:r>
      <w:proofErr w:type="gramEnd"/>
    </w:p>
    <w:p w:rsidR="00E12678" w:rsidRDefault="00B81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спортивно-массовые учреждения: детский подростковый клуб «Огонек», спортивный комплекс «Олимпийский»; </w:t>
      </w:r>
    </w:p>
    <w:p w:rsidR="00E12678" w:rsidRDefault="00B81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медицинские и оздоровительные учреждения и структуры, обслуживающие микрорайон. </w:t>
      </w:r>
    </w:p>
    <w:p w:rsidR="00E12678" w:rsidRDefault="00B81B6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является сосредоточением организационных, информационных, кадровых, образовательных, досуговых и других ресурсов для микрорайона.</w:t>
      </w:r>
    </w:p>
    <w:p w:rsidR="00E12678" w:rsidRDefault="00E12678">
      <w:pPr>
        <w:pStyle w:val="1"/>
        <w:spacing w:before="0"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678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  <w:highlight w:val="white"/>
        </w:rPr>
      </w:pPr>
      <w:bookmarkStart w:id="5" w:name="_heading=h.tyjcwt" w:colFirst="0" w:colLast="0"/>
      <w:bookmarkEnd w:id="5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Характеристика контингента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обучающихся</w:t>
      </w:r>
      <w:proofErr w:type="gramEnd"/>
    </w:p>
    <w:p w:rsidR="00E12678" w:rsidRDefault="00B81B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20</w:t>
      </w:r>
      <w:r>
        <w:rPr>
          <w:rFonts w:ascii="Times New Roman" w:hAnsi="Times New Roman" w:cs="Times New Roman"/>
          <w:sz w:val="24"/>
          <w:szCs w:val="24"/>
          <w:highlight w:val="white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202</w:t>
      </w:r>
      <w:r>
        <w:rPr>
          <w:rFonts w:ascii="Times New Roman" w:hAnsi="Times New Roman" w:cs="Times New Roman"/>
          <w:sz w:val="24"/>
          <w:szCs w:val="24"/>
          <w:highlight w:val="white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учебном году в школе 3</w:t>
      </w:r>
      <w:r>
        <w:rPr>
          <w:rFonts w:ascii="Times New Roman" w:hAnsi="Times New Roman" w:cs="Times New Roman"/>
          <w:sz w:val="24"/>
          <w:szCs w:val="24"/>
          <w:highlight w:val="white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класс – комплектов с общей численностью 87</w:t>
      </w:r>
      <w:r>
        <w:rPr>
          <w:rFonts w:ascii="Times New Roman" w:hAnsi="Times New Roman" w:cs="Times New Roman"/>
          <w:sz w:val="24"/>
          <w:szCs w:val="24"/>
          <w:highlight w:val="white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обучающихся, что не превышает лицензионный норматив – 1000 обучающихся. </w:t>
      </w:r>
    </w:p>
    <w:p w:rsidR="00E12678" w:rsidRDefault="00B81B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Распределение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по уровням обучения осуществлено следующим образом: </w:t>
      </w:r>
    </w:p>
    <w:p w:rsidR="00E12678" w:rsidRDefault="00B81B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-1-4 классы (16 классов) – 40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5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учащихся;</w:t>
      </w:r>
    </w:p>
    <w:p w:rsidR="00E12678" w:rsidRDefault="00B81B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- 5-9 классы (17 классов) – 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15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учащихся;</w:t>
      </w:r>
    </w:p>
    <w:p w:rsidR="00E12678" w:rsidRDefault="00B81B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- 10-11 классы (2 класса) – 5</w:t>
      </w:r>
      <w:r>
        <w:rPr>
          <w:rFonts w:ascii="Times New Roman" w:hAnsi="Times New Roman" w:cs="Times New Roman"/>
          <w:sz w:val="24"/>
          <w:szCs w:val="24"/>
          <w:highlight w:val="white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учащийся.</w:t>
      </w:r>
    </w:p>
    <w:p w:rsidR="00E12678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Средняя наполняемость классов на 01.09.2020 года – 26,75 человека.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Сохранность контингента: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01.09.2019 год – 874 человек, на 01.09.2020 год – 883 человека.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Количество учащихся увеличилось на 9 человек. </w:t>
      </w:r>
    </w:p>
    <w:p w:rsidR="00E12678" w:rsidRPr="00A951EF" w:rsidRDefault="00E12678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По данным операции «Быт» на 01.09.2019 г. количество девочек - 444, количество мальчиков – 430.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Из них: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воспитываются в неполных семьях – 691;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только с матерью - 170;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только с отцом – 13;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с опекунами – 8;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дети – инвалиды – 7;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многодетные семьи – 58;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имеют трое детей – 49;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имеют четверо детей - 4;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пятеро и более детей - 5. </w:t>
      </w:r>
    </w:p>
    <w:p w:rsidR="00E12678" w:rsidRPr="00A951EF" w:rsidRDefault="00E12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детей, состоящих на учете: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на ПДН - 3;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на ВШУ – 10;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СОП - 1.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семей, состоящих на учете: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на ПДН - 1;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- на ВШУ – 3; 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51EF">
        <w:rPr>
          <w:rFonts w:ascii="Times New Roman" w:hAnsi="Times New Roman" w:cs="Times New Roman"/>
          <w:color w:val="000000"/>
          <w:sz w:val="24"/>
          <w:szCs w:val="24"/>
        </w:rPr>
        <w:t>- СОП - 1</w:t>
      </w:r>
    </w:p>
    <w:p w:rsidR="00E12678" w:rsidRPr="00A951EF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A951EF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6" w:name="_heading=h.3dy6vkm" w:colFirst="0" w:colLast="0"/>
      <w:bookmarkEnd w:id="6"/>
      <w:r w:rsidRPr="00A951EF">
        <w:rPr>
          <w:rFonts w:ascii="Times New Roman" w:hAnsi="Times New Roman" w:cs="Times New Roman"/>
          <w:sz w:val="24"/>
          <w:szCs w:val="24"/>
        </w:rPr>
        <w:t>Условия осуществления образовательного процесса</w:t>
      </w:r>
    </w:p>
    <w:p w:rsidR="00E12678" w:rsidRPr="00A951EF" w:rsidRDefault="00E12678">
      <w:pPr>
        <w:pStyle w:val="3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12678" w:rsidRPr="00A951EF" w:rsidRDefault="00B81B6F">
      <w:pPr>
        <w:pStyle w:val="3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" w:name="_heading=h.1t3h5sf" w:colFirst="0" w:colLast="0"/>
      <w:bookmarkEnd w:id="7"/>
      <w:r w:rsidRPr="00A951EF">
        <w:rPr>
          <w:rFonts w:ascii="Times New Roman" w:hAnsi="Times New Roman" w:cs="Times New Roman"/>
          <w:sz w:val="24"/>
          <w:szCs w:val="24"/>
        </w:rPr>
        <w:t>Режим работы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>Занятия в школе проходят в одну смену: начало занятий для 1-4, 9-10 классов с 08.00 до 14.10 часов; начало занятий для 5-8 классов с 08.50 до 14.10 часов.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lastRenderedPageBreak/>
        <w:t>Начало факультативных занятий,  дополнительных занятий, спортивно-оздоровительных занятий в оздоровительных классах с 15.00 часов.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>Учебный день начинается с работы дежурного администратора и дежурных учителей. Вход учащихся в здание школы учащихся - в 07.30 часов.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 xml:space="preserve">Предварительный звонок на первый урок  подается за 10 минут до начала 1-ого урока.    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 xml:space="preserve">Продолжительность перемен 10 - 20 мин. 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>Учащиеся 2-11 классов занимаются в режиме шестидневки, 1-е классы – в режиме пятидневки. Продолжительность уроков 45 минут. Установлено особое расписание звонков на  понедельник и субботу, продолжительность уроков – 40 минут.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 xml:space="preserve">         Обучение в 1-м классе осуществляется с использованием «ступенчатого» режима работы обучения в первом полугодии (в сентябре, октябре – 3 урока по 35 минут каждый, в ноябре-декабре 4 урока по 35 минут каждый); во втором полугодии (январь-май) – 4 урока по 40 минут каждый.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>Работа секций, кружков, залов, мастерских разрешается только по расписанию, утвержденному директором. Пребывание учащихся с учителями на секциях, мероприятиях, кружках разрешается до 20.00 часов.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>В каждом учебном кабинете закреплено за учеником постоянное рабочее место с целью их материальной ответственности за сохранность мебели.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>Все учителя требуют у учащихся наличие школьной формы, второй обуви, спортивной формы. Не допускается нахождение на уроках в верхней одежде.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>Курение учеников в школе строго воспрещается. Учителям запрещается курить в присутствии учащихся школы.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 xml:space="preserve">Определено время питания для учащихся в столовой согласно утвержденному директором школы графику. </w:t>
      </w:r>
    </w:p>
    <w:p w:rsidR="00E12678" w:rsidRPr="00A951EF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1EF">
        <w:rPr>
          <w:rFonts w:ascii="Times New Roman" w:hAnsi="Times New Roman" w:cs="Times New Roman"/>
          <w:sz w:val="24"/>
          <w:szCs w:val="24"/>
        </w:rPr>
        <w:t xml:space="preserve">Обязательное проведение динамических пауз в 1-4 классах и в оздоровительных классах, физкультминутки -  в 1-7 классах, </w:t>
      </w:r>
      <w:proofErr w:type="spellStart"/>
      <w:r w:rsidRPr="00A951EF">
        <w:rPr>
          <w:rFonts w:ascii="Times New Roman" w:hAnsi="Times New Roman" w:cs="Times New Roman"/>
          <w:sz w:val="24"/>
          <w:szCs w:val="24"/>
        </w:rPr>
        <w:t>офтальмотренинг</w:t>
      </w:r>
      <w:proofErr w:type="spellEnd"/>
      <w:r w:rsidRPr="00A951EF">
        <w:rPr>
          <w:rFonts w:ascii="Times New Roman" w:hAnsi="Times New Roman" w:cs="Times New Roman"/>
          <w:sz w:val="24"/>
          <w:szCs w:val="24"/>
        </w:rPr>
        <w:t xml:space="preserve"> - в 1-11 классах на 20 минуте 3-го урока.</w:t>
      </w:r>
    </w:p>
    <w:p w:rsidR="00E12678" w:rsidRDefault="00E12678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678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8" w:name="_heading=h.4d34og8" w:colFirst="0" w:colLast="0"/>
      <w:bookmarkEnd w:id="8"/>
      <w:r>
        <w:rPr>
          <w:rFonts w:ascii="Times New Roman" w:hAnsi="Times New Roman" w:cs="Times New Roman"/>
          <w:sz w:val="24"/>
          <w:szCs w:val="24"/>
        </w:rPr>
        <w:t>Система управления организацией</w:t>
      </w:r>
    </w:p>
    <w:p w:rsidR="00E12678" w:rsidRDefault="00E1267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Default="00B81B6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школой осуществляется учредителем, директором, а также органами самоуправления школы в соответствии с законодательством Российской Федерации и Уставом школы и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E12678" w:rsidRDefault="00B81B6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Формами самоуправления школы являются педагогический совет, общее собрание коллектива.</w:t>
      </w:r>
    </w:p>
    <w:p w:rsidR="00E12678" w:rsidRDefault="00B81B6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 школы рассматривает локальные акты, программу развития школы, предоставляет их на утверждение директору.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Вопросы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решает педагогический совет, орган коллегиального управления школы, носящий производственно-деловой и научно-педагогический характер.</w:t>
      </w:r>
    </w:p>
    <w:p w:rsidR="00E12678" w:rsidRPr="00A951EF" w:rsidRDefault="00B81B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осуществления учебно-методической работы в школе созданы предметные </w:t>
      </w:r>
      <w:r w:rsidRPr="00A951EF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объединения: </w:t>
      </w:r>
    </w:p>
    <w:p w:rsidR="00E12678" w:rsidRPr="00A951EF" w:rsidRDefault="00D032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0"/>
          <w:id w:val="802143"/>
        </w:sdtPr>
        <w:sdtContent>
          <w:r w:rsidR="00B81B6F" w:rsidRPr="00A951EF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 xml:space="preserve">− педагогов гуманитарного цикла; </w:t>
          </w:r>
        </w:sdtContent>
      </w:sdt>
    </w:p>
    <w:p w:rsidR="00E12678" w:rsidRPr="00A951EF" w:rsidRDefault="00D032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1"/>
          <w:id w:val="802144"/>
        </w:sdtPr>
        <w:sdtContent>
          <w:r w:rsidR="00B81B6F" w:rsidRPr="00A951EF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 xml:space="preserve">− педагогов физико-математического цикла; </w:t>
          </w:r>
        </w:sdtContent>
      </w:sdt>
    </w:p>
    <w:p w:rsidR="00E12678" w:rsidRPr="00A951EF" w:rsidRDefault="00D032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2"/>
          <w:id w:val="802145"/>
        </w:sdtPr>
        <w:sdtContent>
          <w:r w:rsidR="00B81B6F" w:rsidRPr="00A951EF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 xml:space="preserve">− педагогов начального образования; </w:t>
          </w:r>
        </w:sdtContent>
      </w:sdt>
    </w:p>
    <w:p w:rsidR="00E12678" w:rsidRPr="00A951EF" w:rsidRDefault="00D0323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3"/>
          <w:id w:val="802146"/>
        </w:sdtPr>
        <w:sdtContent>
          <w:r w:rsidR="00B81B6F" w:rsidRPr="00A951EF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− педагогов родного языка;</w:t>
          </w:r>
        </w:sdtContent>
      </w:sdt>
    </w:p>
    <w:p w:rsidR="00E12678" w:rsidRPr="00A951EF" w:rsidRDefault="00D0323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4"/>
          <w:id w:val="802147"/>
        </w:sdtPr>
        <w:sdtContent>
          <w:r w:rsidR="00B81B6F" w:rsidRPr="00A951EF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− педагогов практико-ориентированного цикла.</w:t>
          </w:r>
        </w:sdtContent>
      </w:sdt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На общем собрании коллектива школы принимаются решения о заключении коллективного договора между администрацией и работниками; избирается комиссия по трудовым спорам школы; утверждаются коллективные требования к работодателю.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управлении школы принимают участие органы ученического самоуправления.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образовательным процессом в школе носит прогностический, оперативный характер.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административных совещаниях, которые проводятся один раз в неделю, осуществляется оперативное планирование деятельности на месяц, предстоящую неделю,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Основными формами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координации деятельности аппарата управления школы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совещания при директоре, административные планёрки, совещания при заместителях директора. Информационное обеспечение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представлено различного рода систематизированными документами.  Вся собранная в ходе контроля информация систематизируется по направлениям и анализируется. Своевременно принимаются управленческие решения.</w:t>
      </w: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9" w:name="_heading=h.2s8eyo1" w:colFirst="0" w:colLast="0"/>
      <w:bookmarkEnd w:id="9"/>
      <w:r>
        <w:rPr>
          <w:rFonts w:ascii="Times New Roman" w:hAnsi="Times New Roman" w:cs="Times New Roman"/>
          <w:sz w:val="24"/>
          <w:szCs w:val="24"/>
        </w:rPr>
        <w:t>Сведения о руководящих работниках</w:t>
      </w:r>
    </w:p>
    <w:p w:rsidR="00E12678" w:rsidRDefault="00E12678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aff2"/>
        <w:tblW w:w="102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2416"/>
        <w:gridCol w:w="1302"/>
        <w:gridCol w:w="1706"/>
        <w:gridCol w:w="1678"/>
        <w:gridCol w:w="1674"/>
      </w:tblGrid>
      <w:tr w:rsidR="00E12678">
        <w:tc>
          <w:tcPr>
            <w:tcW w:w="1521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241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 (полностью)</w:t>
            </w:r>
          </w:p>
        </w:tc>
        <w:tc>
          <w:tcPr>
            <w:tcW w:w="1302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70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1678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1674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Стаж адм. работы </w:t>
            </w:r>
          </w:p>
        </w:tc>
      </w:tr>
      <w:tr w:rsidR="00E12678">
        <w:tc>
          <w:tcPr>
            <w:tcW w:w="1521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Гарифянович</w:t>
            </w:r>
            <w:proofErr w:type="spellEnd"/>
          </w:p>
        </w:tc>
        <w:tc>
          <w:tcPr>
            <w:tcW w:w="1302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78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4" w:type="dxa"/>
          </w:tcPr>
          <w:p w:rsidR="00E12678" w:rsidRDefault="00B81B6F">
            <w:pPr>
              <w:tabs>
                <w:tab w:val="left" w:pos="792"/>
                <w:tab w:val="center" w:pos="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2678">
        <w:tc>
          <w:tcPr>
            <w:tcW w:w="1521" w:type="dxa"/>
            <w:vMerge w:val="restart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41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Альянусовна</w:t>
            </w:r>
            <w:proofErr w:type="spellEnd"/>
          </w:p>
        </w:tc>
        <w:tc>
          <w:tcPr>
            <w:tcW w:w="1302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4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12678">
        <w:tc>
          <w:tcPr>
            <w:tcW w:w="1521" w:type="dxa"/>
            <w:vMerge/>
          </w:tcPr>
          <w:p w:rsidR="00E12678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1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302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78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4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2678">
        <w:trPr>
          <w:trHeight w:val="817"/>
        </w:trPr>
        <w:tc>
          <w:tcPr>
            <w:tcW w:w="1521" w:type="dxa"/>
            <w:vMerge/>
          </w:tcPr>
          <w:p w:rsidR="00E12678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1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1302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4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2678">
        <w:trPr>
          <w:trHeight w:val="828"/>
        </w:trPr>
        <w:tc>
          <w:tcPr>
            <w:tcW w:w="1521" w:type="dxa"/>
            <w:vMerge/>
          </w:tcPr>
          <w:p w:rsidR="00E12678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1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Малова 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302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74" w:type="dxa"/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E12678" w:rsidRDefault="00E1267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E12678" w:rsidRDefault="00E126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E12678" w:rsidRPr="00F90CB0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0" w:name="_heading=h.17dp8vu" w:colFirst="0" w:colLast="0"/>
      <w:bookmarkEnd w:id="10"/>
      <w:r w:rsidRPr="00F90CB0">
        <w:rPr>
          <w:rFonts w:ascii="Times New Roman" w:hAnsi="Times New Roman" w:cs="Times New Roman"/>
          <w:sz w:val="24"/>
          <w:szCs w:val="24"/>
        </w:rPr>
        <w:t>Особенности образовательного процесса.</w:t>
      </w:r>
    </w:p>
    <w:p w:rsidR="00E12678" w:rsidRPr="00F90CB0" w:rsidRDefault="00E126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12678" w:rsidRPr="00F90CB0" w:rsidRDefault="00B81B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CB0"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2.4.3648-20 «Санитарно-эпидемиологические требования к условиям и организации обучения в общеобразовательных учреждениях» (вступил в силу 01.01.2021), основными образовательными программами по уровням, включая учебные планы, годовые календарные графики, расписанием занятий.</w:t>
      </w:r>
      <w:proofErr w:type="gramEnd"/>
      <w:r w:rsidRPr="00F90CB0">
        <w:rPr>
          <w:rFonts w:ascii="Times New Roman" w:hAnsi="Times New Roman" w:cs="Times New Roman"/>
          <w:sz w:val="24"/>
          <w:szCs w:val="24"/>
        </w:rPr>
        <w:t xml:space="preserve"> 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 5-9), 10–11 классов – на 2-летний нормативный срок освоения образовательной программы среднего общего образования (10 класс </w:t>
      </w:r>
      <w:proofErr w:type="gramStart"/>
      <w:r w:rsidRPr="00F90CB0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F90CB0">
        <w:rPr>
          <w:rFonts w:ascii="Times New Roman" w:hAnsi="Times New Roman" w:cs="Times New Roman"/>
          <w:sz w:val="24"/>
          <w:szCs w:val="24"/>
        </w:rPr>
        <w:t xml:space="preserve">ГОС СОО, 11 класс - ФК ГОС СОО). 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lastRenderedPageBreak/>
        <w:t>Начальная школа реализует программы «Школа России» и «Перспектива» в соответствии с ФГОС НОО. Обучение 1-х классов проводится без балльного оценивания знаний обучающихся и домашних заданий.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На уровне среднего общего образования открыты профильные классы информационно – технологического направления  – 11 класс и универсального -10 класс.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Продолжительность учебного года в 1-м классе -33 недели, во 2-4 м классе – 34 недели.</w:t>
      </w:r>
    </w:p>
    <w:p w:rsidR="00E12678" w:rsidRPr="00F90CB0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1" w:name="_heading=h.3rdcrjn" w:colFirst="0" w:colLast="0"/>
      <w:bookmarkEnd w:id="11"/>
      <w:r w:rsidRPr="00F90CB0">
        <w:rPr>
          <w:rFonts w:ascii="Times New Roman" w:hAnsi="Times New Roman" w:cs="Times New Roman"/>
          <w:sz w:val="24"/>
          <w:szCs w:val="24"/>
        </w:rPr>
        <w:t>Дополнительные образовательные услуги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В 2020-2021 учебном году в школе были организованы  дополнительные образовательные услуги  по подготовке дошкольников к обучению в школе «Школа будущего первоклассника».</w:t>
      </w:r>
    </w:p>
    <w:p w:rsidR="00E12678" w:rsidRPr="00F90CB0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" w:name="_heading=h.26in1rg" w:colFirst="0" w:colLast="0"/>
      <w:bookmarkEnd w:id="12"/>
      <w:r w:rsidRPr="00F90CB0">
        <w:rPr>
          <w:rFonts w:ascii="Times New Roman" w:hAnsi="Times New Roman" w:cs="Times New Roman"/>
          <w:sz w:val="24"/>
          <w:szCs w:val="24"/>
        </w:rPr>
        <w:t>Организация воспитательной деятельности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Воспитательная работа МБОУ «СОШ №28» строится в соответствии с целями и задачами программы развития образовательного учреждения. Приоритетными направлениями воспитательной работы являются: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Художественно-эстетическое;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Спортивно-оздоровительное;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Военно-патриотическое;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Научно-познавательное;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Социально-</w:t>
      </w:r>
      <w:proofErr w:type="spellStart"/>
      <w:r w:rsidRPr="00F90CB0">
        <w:rPr>
          <w:rFonts w:ascii="Times New Roman" w:hAnsi="Times New Roman" w:cs="Times New Roman"/>
          <w:sz w:val="24"/>
          <w:szCs w:val="24"/>
        </w:rPr>
        <w:t>общественнополезное</w:t>
      </w:r>
      <w:proofErr w:type="spellEnd"/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-Профилактика правонарушений среди несовершеннолетних (профилактика правонарушений и негативных проявлений, профилактика ПАВ, профилактика суицида, профилактика экстремизма и терроризма, профилактика ДДТ).</w:t>
      </w:r>
    </w:p>
    <w:p w:rsidR="00E12678" w:rsidRPr="00F90CB0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  <w:u w:val="single"/>
        </w:rPr>
        <w:t>Художественно-эстетическое</w:t>
      </w:r>
      <w:r w:rsidRPr="00F90C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Повышение общего уровня культуры учащихся, реализация творческого потенциала через систему дополнительного образования и совместная деятельность с учреждениями культуры города.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Работа ведется по развитию культурологического и эстетического воспитания через учреждения дополнительного образования и посещение учреждений культуры города.</w:t>
      </w:r>
    </w:p>
    <w:p w:rsidR="00E12678" w:rsidRPr="00F90CB0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  <w:u w:val="single"/>
        </w:rPr>
        <w:t>Военно-патриотическое.</w:t>
      </w:r>
      <w:r w:rsidRPr="00F90CB0">
        <w:rPr>
          <w:rFonts w:ascii="Times New Roman" w:hAnsi="Times New Roman" w:cs="Times New Roman"/>
          <w:sz w:val="24"/>
          <w:szCs w:val="24"/>
        </w:rPr>
        <w:t xml:space="preserve"> С целью приобщения учащихся к традициям и истории Отечества, города, семьи и школы, развития и совершенствования нравственного, гражданско-патриотического воспитания осуществляется по следующим направлениям: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 xml:space="preserve">- уроки </w:t>
      </w:r>
      <w:proofErr w:type="spellStart"/>
      <w:r w:rsidRPr="00F90CB0">
        <w:rPr>
          <w:rFonts w:ascii="Times New Roman" w:hAnsi="Times New Roman" w:cs="Times New Roman"/>
          <w:sz w:val="24"/>
          <w:szCs w:val="24"/>
        </w:rPr>
        <w:t>граждановедения</w:t>
      </w:r>
      <w:proofErr w:type="spellEnd"/>
      <w:r w:rsidRPr="00F90CB0">
        <w:rPr>
          <w:rFonts w:ascii="Times New Roman" w:hAnsi="Times New Roman" w:cs="Times New Roman"/>
          <w:sz w:val="24"/>
          <w:szCs w:val="24"/>
        </w:rPr>
        <w:t>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музейное дело;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участие в городских программах («</w:t>
      </w:r>
      <w:proofErr w:type="spellStart"/>
      <w:r w:rsidRPr="00F90CB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F90CB0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Pr="00F90CB0">
        <w:rPr>
          <w:rFonts w:ascii="Times New Roman" w:hAnsi="Times New Roman" w:cs="Times New Roman"/>
          <w:sz w:val="24"/>
          <w:szCs w:val="24"/>
        </w:rPr>
        <w:t>Я-гражданин</w:t>
      </w:r>
      <w:proofErr w:type="gramEnd"/>
      <w:r w:rsidRPr="00F90CB0">
        <w:rPr>
          <w:rFonts w:ascii="Times New Roman" w:hAnsi="Times New Roman" w:cs="Times New Roman"/>
          <w:sz w:val="24"/>
          <w:szCs w:val="24"/>
        </w:rPr>
        <w:t>»);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сотрудничество с Советом Ветеранов;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несение Вахты Памяти;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Парламентские уроки и уроки мужества;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работа тимуровских отрядов.</w:t>
      </w:r>
    </w:p>
    <w:p w:rsidR="00E12678" w:rsidRPr="00F90CB0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  <w:u w:val="single"/>
        </w:rPr>
        <w:t>Профилактика правонарушений</w:t>
      </w:r>
      <w:r w:rsidRPr="00F90CB0">
        <w:rPr>
          <w:rFonts w:ascii="Times New Roman" w:hAnsi="Times New Roman" w:cs="Times New Roman"/>
          <w:sz w:val="24"/>
          <w:szCs w:val="24"/>
        </w:rPr>
        <w:t>.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С целью снижения преступности среди несовершеннолетних и  воспитания законопослушных граждан работа ведется через ученическое самоуправление различных профилактических мероприятий, организация встреч учащихся и их родителей с представителями правоохранительных органов и психологической службы.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Работа отряда ППН;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Заседания ШПП;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Работа психолога.</w:t>
      </w:r>
    </w:p>
    <w:p w:rsidR="00E12678" w:rsidRPr="00F90CB0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  <w:u w:val="single"/>
        </w:rPr>
        <w:t>Спортивно-оздоровительное.</w:t>
      </w:r>
      <w:r w:rsidRPr="00F90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lastRenderedPageBreak/>
        <w:t>С целью реализации ФГОС спортивно-оздоровительная работа ведется по следующим направлениям: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совершенствование системы общешкольных мероприятий;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 xml:space="preserve">- улучшение качества питания и увеличение количества </w:t>
      </w:r>
      <w:proofErr w:type="gramStart"/>
      <w:r w:rsidRPr="00F90CB0">
        <w:rPr>
          <w:rFonts w:ascii="Times New Roman" w:hAnsi="Times New Roman" w:cs="Times New Roman"/>
          <w:sz w:val="24"/>
          <w:szCs w:val="24"/>
        </w:rPr>
        <w:t>питающихся</w:t>
      </w:r>
      <w:proofErr w:type="gramEnd"/>
      <w:r w:rsidRPr="00F90CB0">
        <w:rPr>
          <w:rFonts w:ascii="Times New Roman" w:hAnsi="Times New Roman" w:cs="Times New Roman"/>
          <w:sz w:val="24"/>
          <w:szCs w:val="24"/>
        </w:rPr>
        <w:t>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проведение диагностирования физического развития и здоровья учащихся;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совершенствование психологической службы;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прохождение медосмотра против наркотиков;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активное участие учащихся в спортивных мероприятиях города, района, республики;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укрепление связи с медицинскими и профилактическими учреждениями;</w:t>
      </w:r>
    </w:p>
    <w:p w:rsidR="00E12678" w:rsidRPr="00F90CB0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CB0">
        <w:rPr>
          <w:rFonts w:ascii="Times New Roman" w:hAnsi="Times New Roman" w:cs="Times New Roman"/>
          <w:sz w:val="24"/>
          <w:szCs w:val="24"/>
        </w:rPr>
        <w:t>- организация встреч учащихся и их родителей с представителями медицинских учреждений.</w:t>
      </w:r>
    </w:p>
    <w:p w:rsidR="00E12678" w:rsidRPr="00F90CB0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F90CB0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3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мероприятия образовательной организации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Праздник азбуки</w:t>
            </w:r>
          </w:p>
        </w:tc>
      </w:tr>
      <w:tr w:rsidR="00E12678" w:rsidRPr="00F90CB0">
        <w:trPr>
          <w:trHeight w:val="347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Декада старшего поколения</w:t>
            </w:r>
          </w:p>
        </w:tc>
      </w:tr>
      <w:tr w:rsidR="00E12678" w:rsidRPr="00F90CB0">
        <w:trPr>
          <w:trHeight w:val="35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         День матери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         Месячник по ПДД</w:t>
            </w:r>
          </w:p>
        </w:tc>
      </w:tr>
      <w:tr w:rsidR="00E12678" w:rsidRPr="00F90CB0">
        <w:trPr>
          <w:trHeight w:val="334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Конкурс - смотр строя и песни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«Танцующие Челны», «Поющие Челны»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Акция «Молодежь за здоровый образ жизни»</w:t>
            </w:r>
          </w:p>
        </w:tc>
      </w:tr>
      <w:tr w:rsidR="00E12678" w:rsidRPr="00F90CB0">
        <w:trPr>
          <w:trHeight w:val="306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Парламентские уроки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Уроки экологической безопасности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Месячник героико-патриотического воспитания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Декада права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Акции милосердия (День пожилых людей, декада инвалидов) 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         Мероприятия ко Дню Победы в ВОВ</w:t>
            </w:r>
          </w:p>
        </w:tc>
      </w:tr>
      <w:tr w:rsidR="00E12678" w:rsidRPr="00F90CB0">
        <w:trPr>
          <w:trHeight w:val="29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Работа школьного музея, зала Боевой Славы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Чествование учеников, достигших высоких результатов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         Мероприятия, посвященные Международному Женскому Дню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         Последний звонок</w:t>
            </w:r>
          </w:p>
        </w:tc>
      </w:tr>
      <w:tr w:rsidR="00E12678" w:rsidRPr="00F90CB0">
        <w:trPr>
          <w:trHeight w:val="153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         Выпускной вечер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Фестивали, конкурсы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Понимающий учитель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Самый классный </w:t>
            </w:r>
            <w:proofErr w:type="spellStart"/>
            <w:proofErr w:type="gramStart"/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Лучшая организация ШСУ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left="601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Фестиваль инсценированной песни (в рамках героико-патриотического             воспитания)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Ярмарка солидарности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 </w:t>
            </w:r>
          </w:p>
        </w:tc>
      </w:tr>
      <w:tr w:rsidR="00E12678" w:rsidRPr="00F90CB0">
        <w:trPr>
          <w:trHeight w:val="28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Пушкинские чтения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Веломарафон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</w:tr>
      <w:tr w:rsidR="00E12678" w:rsidRPr="00F90CB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</w:tr>
      <w:tr w:rsidR="00E1267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Pr="00F90CB0" w:rsidRDefault="00B81B6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B0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</w:tr>
    </w:tbl>
    <w:p w:rsidR="00E12678" w:rsidRPr="003023FA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3" w:name="_heading=h.lnxbz9" w:colFirst="0" w:colLast="0"/>
      <w:bookmarkStart w:id="14" w:name="_heading=h.1ksv4uv" w:colFirst="0" w:colLast="0"/>
      <w:bookmarkEnd w:id="13"/>
      <w:bookmarkEnd w:id="14"/>
      <w:r w:rsidRPr="003023FA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tbl>
      <w:tblPr>
        <w:tblStyle w:val="aff5"/>
        <w:tblW w:w="97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4"/>
        <w:gridCol w:w="1548"/>
        <w:gridCol w:w="3612"/>
        <w:gridCol w:w="283"/>
        <w:gridCol w:w="3295"/>
      </w:tblGrid>
      <w:tr w:rsidR="00E12678" w:rsidRPr="003023FA"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 дополнительного образования</w:t>
            </w:r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2678" w:rsidRPr="003023FA" w:rsidRDefault="00E12678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Гольф</w:t>
            </w:r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Чупахина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E12678" w:rsidRPr="003023FA">
        <w:trPr>
          <w:trHeight w:val="365"/>
        </w:trPr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Друзья ЗОЖ</w:t>
            </w:r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Дюжикова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Самбо в школу</w:t>
            </w:r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Цой Дмитрий Борисович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E12678" w:rsidRPr="003023FA" w:rsidRDefault="00E12678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Самбо в школу</w:t>
            </w:r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Алабужев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E12678" w:rsidRPr="003023FA" w:rsidRDefault="00E12678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Юные исследователи</w:t>
            </w:r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Алякимова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Эльвирна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Эколого-десант</w:t>
            </w:r>
            <w:proofErr w:type="gramEnd"/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</w:tr>
      <w:tr w:rsidR="00E12678" w:rsidRPr="003023FA">
        <w:trPr>
          <w:trHeight w:val="862"/>
        </w:trPr>
        <w:tc>
          <w:tcPr>
            <w:tcW w:w="1044" w:type="dxa"/>
          </w:tcPr>
          <w:p w:rsidR="00E12678" w:rsidRPr="003023FA" w:rsidRDefault="00B81B6F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12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578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Плохих</w:t>
            </w:r>
            <w:proofErr w:type="gram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E12678">
            <w:pPr>
              <w:tabs>
                <w:tab w:val="left" w:pos="0"/>
              </w:tabs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E12678" w:rsidRPr="003023FA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E12678" w:rsidRPr="003023FA" w:rsidRDefault="00E12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gridSpan w:val="2"/>
          </w:tcPr>
          <w:p w:rsidR="00E12678" w:rsidRPr="003023FA" w:rsidRDefault="00E12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78" w:rsidRPr="003023FA">
        <w:tc>
          <w:tcPr>
            <w:tcW w:w="9782" w:type="dxa"/>
            <w:gridSpan w:val="5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Веселый светофор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Алякимова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Эльвирна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Следопыты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Атяшева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Хусаеновна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Тимуровский отряд «Штаб отзывчивых сердец»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Эльвира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4в 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Союз наследников Татарстана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Гульчечек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Минвалеевна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Юные тимуровцы</w:t>
            </w:r>
          </w:p>
        </w:tc>
        <w:tc>
          <w:tcPr>
            <w:tcW w:w="3295" w:type="dxa"/>
          </w:tcPr>
          <w:p w:rsidR="00E12678" w:rsidRPr="003023FA" w:rsidRDefault="00B8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E12678" w:rsidRPr="003023FA">
        <w:tc>
          <w:tcPr>
            <w:tcW w:w="9782" w:type="dxa"/>
            <w:gridSpan w:val="5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Я познаю мир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Азбука дорожных наук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Ганиева Гузель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3г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Дорога без опасностей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Лидия Анатольевна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ЮИД, техническое творчество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Ильвера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древесины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Глушков Евгений Геннадьевич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Исламнуровна</w:t>
            </w:r>
            <w:proofErr w:type="spellEnd"/>
          </w:p>
        </w:tc>
      </w:tr>
      <w:tr w:rsidR="00E12678" w:rsidRPr="003023FA">
        <w:tc>
          <w:tcPr>
            <w:tcW w:w="9782" w:type="dxa"/>
            <w:gridSpan w:val="5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– научная направленность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Синянская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Мазнавиева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Илфаковна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Экспериментариум</w:t>
            </w:r>
            <w:proofErr w:type="spellEnd"/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Исакова Лариса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Радиловна</w:t>
            </w:r>
            <w:proofErr w:type="spellEnd"/>
          </w:p>
        </w:tc>
      </w:tr>
      <w:tr w:rsidR="00E12678" w:rsidRPr="003023FA">
        <w:tc>
          <w:tcPr>
            <w:tcW w:w="9782" w:type="dxa"/>
            <w:gridSpan w:val="5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 – краеведческая</w:t>
            </w: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Воробей Анна Федоровна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Юные краеведы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Фаелович</w:t>
            </w:r>
            <w:proofErr w:type="spellEnd"/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Патриот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Шавкитович</w:t>
            </w:r>
            <w:proofErr w:type="spellEnd"/>
          </w:p>
        </w:tc>
      </w:tr>
      <w:tr w:rsidR="00E12678" w:rsidRPr="003023FA">
        <w:tc>
          <w:tcPr>
            <w:tcW w:w="9782" w:type="dxa"/>
            <w:gridSpan w:val="5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Кудесница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Трусова Людмила Аркадьевна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Цветкова Алена Борисовна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5" w:type="dxa"/>
            <w:gridSpan w:val="2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295" w:type="dxa"/>
          </w:tcPr>
          <w:p w:rsidR="00E12678" w:rsidRPr="003023FA" w:rsidRDefault="00B8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sz w:val="24"/>
                <w:szCs w:val="24"/>
              </w:rPr>
              <w:t>Цветкова Алена Борисовна</w:t>
            </w:r>
          </w:p>
        </w:tc>
      </w:tr>
      <w:tr w:rsidR="00E12678" w:rsidRPr="003023FA">
        <w:tc>
          <w:tcPr>
            <w:tcW w:w="1044" w:type="dxa"/>
          </w:tcPr>
          <w:p w:rsidR="00E12678" w:rsidRPr="003023FA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E12678" w:rsidRPr="003023FA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3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510 / 58,3%</w:t>
            </w:r>
          </w:p>
        </w:tc>
        <w:tc>
          <w:tcPr>
            <w:tcW w:w="3895" w:type="dxa"/>
            <w:gridSpan w:val="2"/>
          </w:tcPr>
          <w:p w:rsidR="00E12678" w:rsidRPr="003023FA" w:rsidRDefault="00E12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E12678" w:rsidRPr="003023FA" w:rsidRDefault="00E12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678" w:rsidRPr="003023FA" w:rsidRDefault="00E1267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12678" w:rsidRPr="003023FA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5" w:name="_heading=h.44sinio" w:colFirst="0" w:colLast="0"/>
      <w:bookmarkEnd w:id="15"/>
      <w:r w:rsidRPr="003023FA">
        <w:rPr>
          <w:rFonts w:ascii="Times New Roman" w:hAnsi="Times New Roman" w:cs="Times New Roman"/>
          <w:sz w:val="24"/>
          <w:szCs w:val="24"/>
        </w:rPr>
        <w:t xml:space="preserve">Работы школы по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в учебно-воспитательном процессе</w:t>
      </w:r>
    </w:p>
    <w:p w:rsidR="00E12678" w:rsidRPr="003023FA" w:rsidRDefault="00E12678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На сегодняшний день остро стоит проблема состояния здоровья учащихся, и хотя образовательная функция школы по-прежнему остаётся ведущим аспектом  её деятельности, важным фактором в оценке степени качества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становится состояние здоровья школьника. Разработка эффективности мер по укреплению здоровья детей  и подростков имеет исключительное значение  для современной общеобразовательной школы.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Для формирования социальной сферы, гарантирующей охрану и укрепление здоровья  учащихся, режима работы школы, расписание уроков, загруженности учащихся внеурочной деятельностью, нормированием домашних заданий, создание комфортной обстановки  во взаимоотношениях с учителями и учениками  разработана программа «Здоровье», основной целью которой является создание условий, способствующих сохранению и укреплению здоровья участников образовательного процесса, воспитание у обучающихся потребности в ведении здорового образа жизни.</w:t>
      </w:r>
      <w:proofErr w:type="gramEnd"/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Цель работы: организация деятельности по созданию условий в образовательных учреждениях округа, обеспечивающих сохранение и укрепление психического, физического и нравственного здоровья детей, а также для индивидуального развития, реабилитации и интеграции в общество детей-инвалидов. Сохранение и укрепление здоровья обучающихся и педагогов осуществляется посредством развития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здоровьеформирующей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среды в образовательном учреждении. Школе успешно удаётся быть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конкурентноспособной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на рынке образовательных услуг при условии организации учебного процесса на принципах сохранения здоровья обучающихся. Через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проекты достигается одна из главных целей – обеспечение повышения качества обучения и воспитания. Все эти проекты объединены вектором деятельности, направленным на развитие самого ценного – здоровья детей. </w:t>
      </w:r>
      <w:r w:rsidRPr="003023FA">
        <w:rPr>
          <w:rFonts w:ascii="Times New Roman" w:hAnsi="Times New Roman" w:cs="Times New Roman"/>
          <w:sz w:val="24"/>
          <w:szCs w:val="24"/>
        </w:rPr>
        <w:lastRenderedPageBreak/>
        <w:t xml:space="preserve">Здоровье является базовым компонентом гармоничного развития человека. Здоровье ребенка, его психическое и физическое развитие, социально-психологическая адаптация в значительной степени определяются условиями его жизни и, прежде всего, условиями жизни в школе. Проблема создания адекватных детскому организму условий образования в настоящее время приобрела особую актуальность. Создание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среды обучения в школе формируется через создание материально- технической базы для активизации учебного процесса и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внедрения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результативных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педагогических технологий. Для создания здоровых и безопасных условий работы и учебно-воспитательного процесса в школе проходит апробация и оценка большинства инновационных разработок по следующим направлениям: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среда;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- оздоровительные технологии;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- проведение мониторинга состояния здоровья;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- оптимизация школьного питания: горячее питание, соки, витаминизация в 1-11 классах.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Кабинеты в школе оснащены мебелью, соответствующей росту учащихся; соблюдается тепловой режим в кабинетах начальной школы, спортивном зале, практически укомплектован медицинский кабинет, оснащенный стандартным комплектом оборудования и обеспечивающий организацию медицинского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развитием и здоровьем школьников и их оздоровлением в условиях школы и соответствующего санитарным правилам. В медицинском блоке есть дополнительное оборудование, позволяющее проводить профилактические, оздоровительные и лечебные процедуры: люстра Чижевского,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офтальмотренажеры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, кушетки для массажа, тонометр. Имеются: кабинет здоровья, прививочный кабинет, стоматологический кабинет.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Также есть классный кабинет, оборудованный по методике Базарного, способствующий сохранению здоровой осанки, профилактике опорно-двигательного аппарата и предупреждению близорукости.</w:t>
      </w:r>
      <w:proofErr w:type="gramEnd"/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Проводятся оздоровительные мероприятия: профилактика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йододефицитных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заболеваний, дополнительная витаминизация.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 В школе проводятся мероприятия по профилактике острых заболеваний: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- санитарно – просветительная работа. Санитарно-просветительная работа проводится фельдшером школы, классными руководителями при помощи проведения родительских собраний, классных часов, индивидуальных бесед согласно общешкольному «Плану мероприятий по охране здоровья  детей и подростков» на 2019 – 2020 учебный год.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- строгий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соблюдением санитарно-гигиенических требований.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Согласно плану мероприятий по охране труда в течение учебного года проводится контроль (не реже 1 раза в месяц) за санитарным состоянием кабинетов и школы в целом.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- сезонная неспецифическая профилактика респираторно – вирусных инфекций.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Организована работа по санации и профилактике заболеваний полости рта у детей.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 В школе проводятся систематические мероприятия по коррекции нарушений опорно-двигательного аппарата (физкультминутки).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 xml:space="preserve">Проводятся мероприятия по профилактике близорукости в рамках уроков (физкультминутки, гимнастика для глаз, правильное рассаживание детей в классе,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офтальмотренинги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(1-11 классы) проводятся ежедневно на 20 минуте третьего урока.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В школе имеется положительная динамика показателей состояния здоровья и заболеваемости учащихся.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0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В школе соблюдаются требования Госсанэпиднадзора СанПиН 2.4.3648-20</w:t>
      </w:r>
      <w:r w:rsidRPr="00302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023FA">
        <w:rPr>
          <w:rFonts w:ascii="Times New Roman" w:hAnsi="Times New Roman" w:cs="Times New Roman"/>
          <w:sz w:val="24"/>
          <w:szCs w:val="24"/>
        </w:rPr>
        <w:t xml:space="preserve">Гигиенические требования к условиям обучения в общеобразовательных учреждениях». Деятельность школы по улучшению питания школьников предполагает два аспекта: питание ребёнка в школе и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полноценностью питания в семьях учеников. Проводится обсуждение с работниками столовой и фельдшером школы, что можно предпринять для улучшения качества питания. Школьная столовая работает по единому меню. В питании школьников используется витаминизация. Охват горячим питанием составляет 92% всех обучающихся школы. Все учащиеся, посещающие группы продлённого дня, получают двухразовое питание, горячие обеды, охват – 25%. Завтраки и обеды отвечают потребностям растущего организма в основных ингредиентах, согласно меню, утвержденному межшкольным комбинатом питания. Помимо групп продленного дня, горячие </w:t>
      </w:r>
      <w:r w:rsidRPr="003023FA">
        <w:rPr>
          <w:rFonts w:ascii="Times New Roman" w:hAnsi="Times New Roman" w:cs="Times New Roman"/>
          <w:sz w:val="24"/>
          <w:szCs w:val="24"/>
        </w:rPr>
        <w:lastRenderedPageBreak/>
        <w:t xml:space="preserve">обеды получают учащиеся среднего звена (по желанию), что необходимо при интенсивном занятии спортом. Организован питьевой режим по соглашению с ООО Производственно – коммерческой  фирмой «Хрустальный колодец». Работает буфет с горячей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выпечкой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и продаются только те продукты, которые имеют сертификат качества РТ.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1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Из 874 учащихся, обучающихся в школе, 89% занимаются в кружках и секциях, способствующих физическому развитию.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1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Кроме проводимых мероприятий, мы стараемся максимально разнообразить организацию летнего отдыха. Ведь за лето ребенок копит силы для следующего учебного года и в наших интересах, чтобы ребенок максимально отдохнул, набрался впечатлений. </w:t>
      </w:r>
    </w:p>
    <w:p w:rsidR="00E12678" w:rsidRPr="003023FA" w:rsidRDefault="00B81B6F">
      <w:pPr>
        <w:tabs>
          <w:tab w:val="left" w:pos="2220"/>
          <w:tab w:val="left" w:pos="3528"/>
        </w:tabs>
        <w:spacing w:after="0" w:line="240" w:lineRule="auto"/>
        <w:ind w:left="-181" w:firstLine="464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Таким образом, анализ работы школы по сохранению здоровья учащихся показал, что значительно сократилось количество простудных заболеваний и не прогрессируют хронические заболевания. И по итогам своей деятельности по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на данный момент мы намечаем продолжать проведение следующих мероприятий: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1. Проведение ежегодных медосмотров с приглашением специалистов детской поликлиники №4.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2. Создание специальных медицинских групп на основе медосмотра.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3. Проведение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физкульминуток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для снятия утомления во время уроков.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4. За 5 минут до 1-го урока специальные упражнения для опорно-двигательного аппарата.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5. Увеличение двигательной активности.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6. Организация рационального сбалансированного питания.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7. Пропаганда здорового образа жизни.</w:t>
      </w:r>
    </w:p>
    <w:p w:rsidR="00E12678" w:rsidRPr="003023FA" w:rsidRDefault="00B81B6F">
      <w:pPr>
        <w:spacing w:after="0" w:line="240" w:lineRule="auto"/>
        <w:ind w:left="-181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8. Организация летнего семейного отдыха по разным направлениям. </w:t>
      </w:r>
    </w:p>
    <w:p w:rsidR="00E12678" w:rsidRPr="003023FA" w:rsidRDefault="00B81B6F">
      <w:pPr>
        <w:spacing w:after="0" w:line="240" w:lineRule="auto"/>
        <w:ind w:left="-181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color w:val="000000"/>
          <w:sz w:val="24"/>
          <w:szCs w:val="24"/>
        </w:rPr>
        <w:t xml:space="preserve">Анализ работы показывает, что использование </w:t>
      </w:r>
      <w:proofErr w:type="spellStart"/>
      <w:r w:rsidRPr="003023FA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3023FA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в учебном процессе позволяет более успешно адаптироваться в образовательном и социальном пространстве, раскрыть свои творческие способности, а педагогу эффективнее управлять познавательной деятельностью учащихся, сохраняя и укрепляя здоровье детей. Одной из важных задач перед школой является сохранение здоровья детей в процессе обучения, ведь здоровые дети – это залог успешного обучения.</w:t>
      </w:r>
    </w:p>
    <w:p w:rsidR="00E12678" w:rsidRPr="003023FA" w:rsidRDefault="00B81B6F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eading=h.2jxsxqh" w:colFirst="0" w:colLast="0"/>
      <w:bookmarkEnd w:id="16"/>
      <w:r w:rsidRPr="003023FA">
        <w:rPr>
          <w:rFonts w:ascii="Times New Roman" w:hAnsi="Times New Roman" w:cs="Times New Roman"/>
          <w:sz w:val="24"/>
          <w:szCs w:val="24"/>
        </w:rPr>
        <w:t>Условия для обучения учащихся с ограниченными возможностями здоровья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Обучающимся, имеющим проблемы со здоровьем, согласно предоставленным справкам (заключения ВКК) медицинского учреждения и поданных родителями (законными представителями) заявлений предоставляется возможность получения образования в форме обучения на дому. Перед входом в школу имеется пандус.</w:t>
      </w:r>
    </w:p>
    <w:p w:rsidR="00E12678" w:rsidRDefault="00B81B6F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eading=h.z337ya" w:colFirst="0" w:colLast="0"/>
      <w:bookmarkEnd w:id="17"/>
      <w:r>
        <w:rPr>
          <w:rFonts w:ascii="Times New Roman" w:hAnsi="Times New Roman" w:cs="Times New Roman"/>
          <w:sz w:val="24"/>
          <w:szCs w:val="24"/>
        </w:rPr>
        <w:t>Характеристика системы психолого-медико-социального сопровождения (логопед, психолог)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школе имеется кабинет логопеда и психолога.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Логопед работает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1-4 классов. Реализуется программа по устранению недостатков звукопроизношения у детей с фонетико-фонематическим и с фонематическим недоразвитием речи.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Учитель-логопед проводит групповые и индивидуальные занятия по коррекции недостатков звукопроизношения учащихся начальной школы.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Кроме того, ведется систематическая работа  логопеда с детьми, имеющими  глубокий дефект речи.</w:t>
      </w:r>
    </w:p>
    <w:p w:rsidR="00E12678" w:rsidRDefault="00E12678">
      <w:pPr>
        <w:spacing w:after="0"/>
        <w:ind w:right="425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678" w:rsidRPr="003023FA" w:rsidRDefault="00B81B6F">
      <w:pPr>
        <w:spacing w:after="0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Педагог – психолог работает с учащимися 1-11 классов. </w:t>
      </w:r>
    </w:p>
    <w:p w:rsidR="00E12678" w:rsidRPr="003023FA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3FA">
        <w:rPr>
          <w:rFonts w:ascii="Times New Roman" w:hAnsi="Times New Roman" w:cs="Times New Roman"/>
          <w:color w:val="000000"/>
          <w:sz w:val="24"/>
          <w:szCs w:val="24"/>
        </w:rPr>
        <w:t>Психологическое сопровождение - это система профессиональной деятельности психолога, направленной на создание социально - психологических условий для успешного обучения и психологического развития ребенка в ситуациях школьного взаимодействия. Деятельность педагога – психолога в рамках сопровождения осуществлялась по следующим направлениям:</w:t>
      </w:r>
    </w:p>
    <w:p w:rsidR="00E12678" w:rsidRPr="003023FA" w:rsidRDefault="00B81B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3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Психологическое обследование </w:t>
      </w:r>
      <w:r w:rsidRPr="003023FA">
        <w:rPr>
          <w:rFonts w:ascii="Times New Roman" w:hAnsi="Times New Roman" w:cs="Times New Roman"/>
          <w:i/>
          <w:color w:val="000000"/>
          <w:sz w:val="24"/>
          <w:szCs w:val="24"/>
        </w:rPr>
        <w:t>(психодиагностика)</w:t>
      </w:r>
      <w:r w:rsidRPr="00302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23FA">
        <w:rPr>
          <w:rFonts w:ascii="Times New Roman" w:hAnsi="Times New Roman" w:cs="Times New Roman"/>
          <w:color w:val="000000"/>
          <w:sz w:val="24"/>
          <w:szCs w:val="24"/>
        </w:rPr>
        <w:t>психологопедагогическое</w:t>
      </w:r>
      <w:proofErr w:type="spellEnd"/>
      <w:r w:rsidRPr="003023FA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личности ребенка с целью определения хода его психического развития, соответствия возрастным нормам;</w:t>
      </w:r>
    </w:p>
    <w:p w:rsidR="00E12678" w:rsidRPr="003023FA" w:rsidRDefault="00B81B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3FA">
        <w:rPr>
          <w:rFonts w:ascii="Times New Roman" w:hAnsi="Times New Roman" w:cs="Times New Roman"/>
          <w:i/>
          <w:color w:val="000000"/>
          <w:sz w:val="24"/>
          <w:szCs w:val="24"/>
        </w:rPr>
        <w:t>Коррекционно-развивающая работа</w:t>
      </w:r>
      <w:r w:rsidRPr="00302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23FA">
        <w:rPr>
          <w:rFonts w:ascii="Times New Roman" w:hAnsi="Times New Roman" w:cs="Times New Roman"/>
          <w:color w:val="000000"/>
          <w:sz w:val="24"/>
          <w:szCs w:val="24"/>
        </w:rPr>
        <w:t>с учащимися, у которых выявлены психологические проблемы в личностном развитии, обучении и поведении;</w:t>
      </w:r>
    </w:p>
    <w:p w:rsidR="00E12678" w:rsidRPr="003023FA" w:rsidRDefault="00B81B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3FA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Психологическое </w:t>
      </w:r>
      <w:r w:rsidRPr="003023FA">
        <w:rPr>
          <w:rFonts w:ascii="Times New Roman" w:hAnsi="Times New Roman" w:cs="Times New Roman"/>
          <w:i/>
          <w:color w:val="000000"/>
          <w:sz w:val="24"/>
          <w:szCs w:val="24"/>
        </w:rPr>
        <w:t>просвещение и консультирование</w:t>
      </w:r>
      <w:r w:rsidRPr="00302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23FA">
        <w:rPr>
          <w:rFonts w:ascii="Times New Roman" w:hAnsi="Times New Roman" w:cs="Times New Roman"/>
          <w:color w:val="000000"/>
          <w:sz w:val="24"/>
          <w:szCs w:val="24"/>
        </w:rPr>
        <w:t>всех субъектов образовательного процесса: учителей предметников, классных руководителей, учащихся, администрации и родителей;</w:t>
      </w:r>
    </w:p>
    <w:p w:rsidR="00E12678" w:rsidRPr="003023FA" w:rsidRDefault="00B81B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3FA"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Организационно-методическая</w:t>
      </w:r>
      <w:r w:rsidRPr="00302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23FA">
        <w:rPr>
          <w:rFonts w:ascii="Times New Roman" w:hAnsi="Times New Roman" w:cs="Times New Roman"/>
          <w:color w:val="000000"/>
          <w:sz w:val="24"/>
          <w:szCs w:val="24"/>
        </w:rPr>
        <w:t>работа включает составление планов различных мероприятий, подбор материалов для проведения консультаций и проведения диагностической работы, подбор материалов для проведения коррекционно-развивающей и консультативной работы; посещение семинаров для психологов;</w:t>
      </w:r>
    </w:p>
    <w:p w:rsidR="00E12678" w:rsidRPr="003023FA" w:rsidRDefault="00B81B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23FA">
        <w:rPr>
          <w:rFonts w:ascii="Times New Roman" w:hAnsi="Times New Roman" w:cs="Times New Roman"/>
          <w:i/>
          <w:color w:val="000000"/>
          <w:sz w:val="24"/>
          <w:szCs w:val="24"/>
        </w:rPr>
        <w:t>Психодиагностическая работа</w:t>
      </w:r>
      <w:r w:rsidRPr="00302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23FA">
        <w:rPr>
          <w:rFonts w:ascii="Times New Roman" w:hAnsi="Times New Roman" w:cs="Times New Roman"/>
          <w:color w:val="000000"/>
          <w:sz w:val="24"/>
          <w:szCs w:val="24"/>
        </w:rPr>
        <w:t xml:space="preserve">проводилась с целью составления социально-психологического портрета обучающихся, определения путей и форм оказания помощи, испытывающим трудности в обучении, общении, психическом самочувствии, выбор средств и форм психологического </w:t>
      </w:r>
      <w:proofErr w:type="gramStart"/>
      <w:r w:rsidRPr="003023FA">
        <w:rPr>
          <w:rFonts w:ascii="Times New Roman" w:hAnsi="Times New Roman" w:cs="Times New Roman"/>
          <w:color w:val="000000"/>
          <w:sz w:val="24"/>
          <w:szCs w:val="24"/>
        </w:rPr>
        <w:t>сопровождения</w:t>
      </w:r>
      <w:proofErr w:type="gramEnd"/>
      <w:r w:rsidRPr="003023F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соответствии с присущими им особенностями обучения и общения.</w:t>
      </w:r>
    </w:p>
    <w:p w:rsidR="00E12678" w:rsidRPr="003023FA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8" w:name="_heading=h.3j2qqm3" w:colFirst="0" w:colLast="0"/>
      <w:bookmarkEnd w:id="18"/>
      <w:r w:rsidRPr="003023FA">
        <w:rPr>
          <w:rFonts w:ascii="Times New Roman" w:hAnsi="Times New Roman" w:cs="Times New Roman"/>
          <w:sz w:val="24"/>
          <w:szCs w:val="24"/>
        </w:rPr>
        <w:t>Организация охраны, питания и медицинского обслуживания</w:t>
      </w:r>
    </w:p>
    <w:p w:rsidR="00E12678" w:rsidRPr="003023FA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Организация охраны, питания и медицинского обслуживания соответствует требованиям СанПиН. Школа имеет лицензию на медицинское обслуживание. Работают два медицинских кабинета: процедурный и стоматологический. </w:t>
      </w:r>
    </w:p>
    <w:p w:rsidR="00E12678" w:rsidRPr="003023FA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Имеется школьная столовая на 280 посадочных мест. Питание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СанПиН. Питание организовано по графику, утвержденному директором школы. Для обучающихся начальных и спортивных классов организовано двухразовое горячее питание. Охват питанием учащихся первым питанием составляет 92 %, вторым питанием – 25%.</w:t>
      </w:r>
    </w:p>
    <w:p w:rsidR="00E12678" w:rsidRPr="003023FA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В школе установлена система видеонаблюдения, кнопка тревожной сигнализации, имеется договор на обслуживание КТС.</w:t>
      </w:r>
    </w:p>
    <w:p w:rsidR="00E12678" w:rsidRPr="003023FA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9" w:name="_heading=h.1y810tw" w:colFirst="0" w:colLast="0"/>
      <w:bookmarkEnd w:id="19"/>
      <w:r w:rsidRPr="003023F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работы среди школьников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В современном обществе всё более актуальной становится проблема создания условий для успешного профессионального самоопределения выпускников средних общеобразовательных учебных заведений. Её важнейший аспект – организация сопровождения профессионального самоопределения учащихся с учётом их способностей и интересов, а также потребности общества. Свою работу по профориентации школа строит на основе программы по профориентации,  направленной на профессиональное самоопределение учащихся образовательного учреждения. 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Ключевая идея программы – формирование у школьников внутренней готовности к осознанному и самостоятельному выбору жизненного и профессионального пути через сознание реально и эффективно действующей системы сопровождения профессионального самоопределения в учебном заведении. Целью работы по профориентации является: «Познакомить учащихся с понятием «профиль обучения», «профессия», «квалификация»,  с миром профессий и системой профессионального обучения». Определить склонности и интересы учащихся через элективные курсы. Развить у учащихся творческую, исследовательскую, художественно-музыкальную деятельность. 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и трудовой деятельности: воспитание социально значимой целеустремленности в трудовых отношениях, развитие навыков самообслуживания, воспитание ответственности за порученное дело, формирование уважительного отношения к материальным ценностям, содействие профессиональному самоопределению выпускника, подготовка его к сознательному выбору профессии. Выполняя эти задачи, в школе проведены следующие мероприятия: операция «Уют», где дети благоустраивали свои классные кабинеты, постоянные </w:t>
      </w:r>
      <w:r w:rsidRPr="003023FA">
        <w:rPr>
          <w:rFonts w:ascii="Times New Roman" w:hAnsi="Times New Roman" w:cs="Times New Roman"/>
          <w:sz w:val="24"/>
          <w:szCs w:val="24"/>
        </w:rPr>
        <w:lastRenderedPageBreak/>
        <w:t>трудовые десанты на уборку территории школы и работу на пришкольный участок. Это и труд по самообслуживанию; дежурство по классу, школе, столовой, уборка классных комнат, благоустройство территории школы.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Вся работа была спланирована и велась  по следующим            направлениям:</w:t>
      </w:r>
    </w:p>
    <w:p w:rsidR="00E12678" w:rsidRPr="003023FA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1) Развитие коммуникативной и эмоционально-нравственной культуры учащихся. Это мероприятия общешкольные (ученические собрания, вечера, конкурс «Мир профессий»)</w:t>
      </w:r>
    </w:p>
    <w:p w:rsidR="00E12678" w:rsidRPr="003023FA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2) Создание  условий для реализации интеллектуальных возможностей учащихся - это занятость  во внеурочной деятельности, проведение предметных недель. Развитие потребностей в творческом труде. Эта задача решалась  путем проведения различных воспитательных сюжетов на уроках учителями-предметниками. Тематические классные часы (по плану воспитательной работы с 7-10 класс) формировали положительное отношение к самому себе, делали осознание учащихся своей индивидуальности, чувство уверенности в своих силах. Большое внимание уделялось обучению навыкам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труда. А также участие учащихся в </w:t>
      </w:r>
      <w:proofErr w:type="gramStart"/>
      <w:r w:rsidRPr="003023FA">
        <w:rPr>
          <w:rFonts w:ascii="Times New Roman" w:hAnsi="Times New Roman" w:cs="Times New Roman"/>
          <w:sz w:val="24"/>
          <w:szCs w:val="24"/>
        </w:rPr>
        <w:t>интернет-олимпиадах</w:t>
      </w:r>
      <w:proofErr w:type="gramEnd"/>
      <w:r w:rsidRPr="003023FA">
        <w:rPr>
          <w:rFonts w:ascii="Times New Roman" w:hAnsi="Times New Roman" w:cs="Times New Roman"/>
          <w:sz w:val="24"/>
          <w:szCs w:val="24"/>
        </w:rPr>
        <w:t xml:space="preserve"> по различным направлениям. </w:t>
      </w:r>
    </w:p>
    <w:p w:rsidR="00E12678" w:rsidRPr="003023FA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3) Изучение мира профессий, формирование  представлений о профессиональных качествах. В 8-11  классах проведена экскурсия в «ЭКСПО-КАМА», где были представлены различные отрасли профессий. </w:t>
      </w:r>
    </w:p>
    <w:p w:rsidR="00E12678" w:rsidRPr="003023FA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>4) Развитие управленческих навыков учащихся (выборы спикера ШСУ).</w:t>
      </w:r>
    </w:p>
    <w:p w:rsidR="00E12678" w:rsidRPr="003023FA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eading=h.4i7ojhp" w:colFirst="0" w:colLast="0"/>
      <w:bookmarkEnd w:id="20"/>
      <w:r w:rsidRPr="003023FA">
        <w:rPr>
          <w:rFonts w:ascii="Times New Roman" w:hAnsi="Times New Roman" w:cs="Times New Roman"/>
          <w:sz w:val="24"/>
          <w:szCs w:val="24"/>
        </w:rPr>
        <w:t xml:space="preserve">5) Правильный выбор профессии предполагает определить важнейшие психофизиологические и личностные характеристики учащихся - мыслительные способности, уровень развития памяти, внимания, темперамента, способность к общению с другими людьми интересы и склонности. Помочь ученику решить проблему профессионального выбора призвана профориентация. При проведении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работы использовались различные методы: наблюдения, анкетирование, тестирование, беседы, анализ результатов учебной и практической деятельности. Например: проведено диагностическое тестирование в 7-х классах, тестирование в 11а, 10а, 9а, 9б, 9в классах; беседы по профориентации в 7а, 7б, 7в  классах, 8а, 8б, 8в, классах; знакомство с предприятиями города и района через экскурсии с 7-11 класс.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Цель школы помочь подросткам в определении своей будущей профессии. Достичь поставленной  цели с помощью следующих форм и методов: тестовые методики,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игры, сюжетно-ролевые игры, тренинги, беседы (по плану воспитательной работы с 7-11 класс)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Проведено собеседование  с классными руководителями по выявлению их запросов, предложений по методике проведения профориентации школьников(8-11 классы).  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Создан банк данных об учебных заведениях города и республики.  Организованы экскурсии  в профессиональные учреждения города. В рамках конкурса «Мир профессий» была организована выставка рисунков учащихся начальной школы. Прошёл школьный тур конкурса  агитбригад «Мир профессий», на котором учащиеся 7-11 классов представили профессии на сцене и в виде презентаций. </w:t>
      </w:r>
    </w:p>
    <w:p w:rsidR="00E12678" w:rsidRPr="003023FA" w:rsidRDefault="00B81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   </w:t>
      </w:r>
      <w:r w:rsidRPr="003023FA">
        <w:rPr>
          <w:rFonts w:ascii="Times New Roman" w:hAnsi="Times New Roman" w:cs="Times New Roman"/>
          <w:sz w:val="24"/>
          <w:szCs w:val="24"/>
        </w:rPr>
        <w:tab/>
        <w:t xml:space="preserve">Для реализации задач программы в школе работает большое количество кружков дополнительного образования, перед которыми поставлена и успешно решается задача – привлечение школьников к коллективной творческой деятельности, организованы встречи со специалистами в тех или иных сферах труда. 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В течение года велась информационно-просветительская  работа на классных часах в 1 – 11 классах, проводились экскурсии на предприятия в 8 – 11 классах, например,  в  октябре 10а побывал в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ЗАГСе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>, 9 классы – в музее ПАО «КАМАЗ».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В школе были организованы встречи родителей со специалистами колледжей города: технического, колледжа имени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В.Д.Поташова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>, Камского гуманитарно-технического колледжа, ТИСБИ и т.п.</w:t>
      </w:r>
    </w:p>
    <w:p w:rsidR="00E12678" w:rsidRPr="003023FA" w:rsidRDefault="00B81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В этом учебном году было проведено много различных творческих конкурсов (сочинения «Мой любимый учитель», рисунки «Моя будущая профессия», семейный конкурс «Мама, папа, я – техническая семья»).   В течение года во всех классах прошли классные часы по профориентации, викторины, встречи с интересными людьми, в старших классах прошли </w:t>
      </w:r>
      <w:r w:rsidRPr="003023FA">
        <w:rPr>
          <w:rFonts w:ascii="Times New Roman" w:hAnsi="Times New Roman" w:cs="Times New Roman"/>
          <w:sz w:val="24"/>
          <w:szCs w:val="24"/>
        </w:rPr>
        <w:lastRenderedPageBreak/>
        <w:t>встречи с представителями различных учебных заведений, например, с представителями Центра занятости города.</w:t>
      </w:r>
    </w:p>
    <w:p w:rsidR="00E12678" w:rsidRPr="003023FA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работа в школе нацелена помочь учащимся достичь поставленных целей. В данном направлении была проведена определенная  работа. В следующем учебном году к теоретическим аспектам по профессиям желательно добавить встречи с интересными людьми, экскурсии по различным предприятиям города и района. Обратить внимание на учащихся 1-4 классов и 5-8 классов привлекать их к профильной и </w:t>
      </w:r>
      <w:proofErr w:type="spellStart"/>
      <w:r w:rsidRPr="003023F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3023FA">
        <w:rPr>
          <w:rFonts w:ascii="Times New Roman" w:hAnsi="Times New Roman" w:cs="Times New Roman"/>
          <w:sz w:val="24"/>
          <w:szCs w:val="24"/>
        </w:rPr>
        <w:t xml:space="preserve"> работе.   </w:t>
      </w:r>
    </w:p>
    <w:p w:rsidR="00E12678" w:rsidRPr="003023FA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23FA">
        <w:rPr>
          <w:rFonts w:ascii="Times New Roman" w:hAnsi="Times New Roman" w:cs="Times New Roman"/>
          <w:sz w:val="24"/>
          <w:szCs w:val="24"/>
        </w:rPr>
        <w:t xml:space="preserve"> В школе уже заложены традиционные мероприятия по профориентации, в новом учебном году предстоит продолжать работу в данном направлении, следует более активно привлекать к работе родителей учащихся, особое внимание стоит уделить методической и диагностической работе с учащимися.</w:t>
      </w:r>
      <w:r w:rsidRPr="003023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12678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1" w:name="_heading=h.2xcytpi" w:colFirst="0" w:colLast="0"/>
      <w:bookmarkEnd w:id="21"/>
      <w:r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</w:t>
      </w:r>
    </w:p>
    <w:p w:rsidR="00E12678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создана с целью мониторинга результатов реализации ФГОС. </w:t>
      </w:r>
    </w:p>
    <w:p w:rsidR="00E12678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процесса осуществляется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членами администрации школы в порядке руководства и контроля в пределах своей компетенции. Процедурам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предшествует инструктирование педагогов по плану контроля.</w:t>
      </w:r>
    </w:p>
    <w:p w:rsidR="00E12678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контроля анализ заслушиваются на совещаниях при директоре, заместителях директора, заседаниях методических объединений, после чего принимаются управленческие решения, издаются приказы.</w:t>
      </w:r>
    </w:p>
    <w:p w:rsidR="00E12678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осуществляется в соответствии с планом работы на учебный год, в котором определены следующие виды контроля: классно-обобщающий, тематический, персональный и другие.</w:t>
      </w:r>
    </w:p>
    <w:p w:rsidR="00E12678" w:rsidRDefault="00B81B6F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методических объединений делегирована часть функций по осуществлению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(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государственных программ, анализ контрольных работ, качество знаний по предметам).</w:t>
      </w:r>
    </w:p>
    <w:p w:rsidR="00E12678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2" w:name="_heading=h.1ci93xb" w:colFirst="0" w:colLast="0"/>
      <w:bookmarkEnd w:id="22"/>
      <w:r>
        <w:rPr>
          <w:rFonts w:ascii="Times New Roman" w:hAnsi="Times New Roman" w:cs="Times New Roman"/>
          <w:sz w:val="24"/>
          <w:szCs w:val="24"/>
        </w:rPr>
        <w:t>Учебно-материальная база, благоустройство и оснащенность.</w:t>
      </w: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23" w:name="_heading=h.3whwml4" w:colFirst="0" w:colLast="0"/>
      <w:bookmarkEnd w:id="23"/>
      <w:r>
        <w:rPr>
          <w:rFonts w:ascii="Times New Roman" w:hAnsi="Times New Roman" w:cs="Times New Roman"/>
          <w:sz w:val="24"/>
          <w:szCs w:val="24"/>
        </w:rPr>
        <w:t>Библиотечное обслуживание</w:t>
      </w:r>
    </w:p>
    <w:p w:rsidR="00E12678" w:rsidRDefault="00E12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f6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  <w:gridCol w:w="3198"/>
      </w:tblGrid>
      <w:tr w:rsidR="00E12678">
        <w:trPr>
          <w:trHeight w:val="292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 в читальном зале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12678">
        <w:trPr>
          <w:trHeight w:val="5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19738</w:t>
            </w:r>
          </w:p>
        </w:tc>
      </w:tr>
      <w:tr w:rsidR="00E12678">
        <w:trPr>
          <w:trHeight w:val="5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E12678">
        <w:trPr>
          <w:trHeight w:val="57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rPr>
          <w:trHeight w:val="292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8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экземпляров художественной литературы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12319 </w:t>
            </w:r>
          </w:p>
        </w:tc>
      </w:tr>
      <w:tr w:rsidR="00E12678">
        <w:trPr>
          <w:trHeight w:val="292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8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названий ежегодных подписных изданий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E12678">
        <w:trPr>
          <w:trHeight w:val="118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8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компьютеров в библиотеке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12678" w:rsidRDefault="00E12678">
      <w:pPr>
        <w:pBdr>
          <w:top w:val="nil"/>
          <w:left w:val="nil"/>
          <w:bottom w:val="nil"/>
          <w:right w:val="nil"/>
          <w:between w:val="nil"/>
        </w:pBdr>
        <w:tabs>
          <w:tab w:val="left" w:pos="513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24" w:name="_heading=h.2bn6wsx" w:colFirst="0" w:colLast="0"/>
      <w:bookmarkEnd w:id="24"/>
      <w:r>
        <w:rPr>
          <w:rFonts w:ascii="Times New Roman" w:hAnsi="Times New Roman" w:cs="Times New Roman"/>
          <w:sz w:val="24"/>
          <w:szCs w:val="24"/>
        </w:rPr>
        <w:t>IT- инфраструктура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школе постепенно создается  информационная сеть. Основными функция  сети являются: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мультимедийное сопровождение уроков;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организация творческой лаборатории учителя;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работа с базами данных учащихся классных руководителей и учителей-предметников; 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методических мероприятий (мастер-классов, семинаров и.т.д.).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основу подготовки педагогических и управленческих кадров были положены принципы: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каждый педагогический работник школы должен обладать информационно-коммуникационной компетенцией;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каждый педагогический работник, прошедший курсы повышения квалификации, должен систематически применять в своей деятельности полученные знания.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Следующим этапом в развитии единого информационного пространства школы является внедрение ИКТ во все сферы инновационной деятельности школы, этот этап включает четыре основных направления: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информатизация инновационной составляющей образовательного процесса;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информатизация внеклассной и внеурочной работы;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автоматизация управления школой;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открытого информационного пространства школы. 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школьные компьютеры имеют лицензионное программное обеспечение.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данный момент школа имеет ряд достижений в данном направлении: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Школа имеет свой сайт в Интернете, который периодически обновляется;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В процесс информатизации включилась весь коллектива (100% педагогов используют компьютер в учебном процессе – Электронное образование);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Обобщен педагогический опыт учителей школы по использованию компьютерных технологий в учебном процессе, создается банк передового педагогического опыта;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Проводятся предметные уроки с использованием компьютера;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Компьютерная поддержка используется при всех публичных выступлениях: и учащихся и педагогов;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Уровень компьютерной грамотности позволяет педагогам заниматься разработкой собственных компьютерных продуктов в виде: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раздаточного материала по всем предметам в виде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контрольных работ, документально-методических комплексов, и т.д.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компьютерных презентаций по предметам;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мультимедийных методических рекомендаций;</w:t>
      </w:r>
    </w:p>
    <w:p w:rsidR="00E12678" w:rsidRDefault="00B81B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Учащиеся школы с легкостью осваивают информационные и коммуникационные технологии, многие из них способны самостоятельно обучаться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Интернет-технологиям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разрабатывать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-сайты, создавать компьютерные презентации. </w:t>
      </w: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25" w:name="_heading=h.qsh70q" w:colFirst="0" w:colLast="0"/>
      <w:bookmarkEnd w:id="25"/>
      <w:r>
        <w:rPr>
          <w:rFonts w:ascii="Times New Roman" w:hAnsi="Times New Roman" w:cs="Times New Roman"/>
          <w:sz w:val="24"/>
          <w:szCs w:val="24"/>
        </w:rPr>
        <w:t>Оснащенность учебных кабинетов</w:t>
      </w:r>
    </w:p>
    <w:p w:rsidR="00E12678" w:rsidRDefault="00B81B6F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Оснащенность учебных кабинетов (в соответствии с перечнем учебного и компьютерного оборудования для оснащения общеобразовательных учреждений.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ff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9"/>
        <w:gridCol w:w="4782"/>
      </w:tblGrid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кабинета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(девочки)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(мальчики)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языка и литературы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и ИКТ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2678">
        <w:tc>
          <w:tcPr>
            <w:tcW w:w="4789" w:type="dxa"/>
            <w:shd w:val="clear" w:color="auto" w:fill="auto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4782" w:type="dxa"/>
            <w:shd w:val="clear" w:color="auto" w:fill="auto"/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12678" w:rsidRDefault="00E126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26" w:name="_heading=h.3as4poj" w:colFirst="0" w:colLast="0"/>
      <w:bookmarkEnd w:id="26"/>
      <w:r>
        <w:rPr>
          <w:rFonts w:ascii="Times New Roman" w:hAnsi="Times New Roman" w:cs="Times New Roman"/>
          <w:sz w:val="24"/>
          <w:szCs w:val="24"/>
        </w:rPr>
        <w:t>Условия для досуговой деятельности и дополнительного образования</w:t>
      </w:r>
    </w:p>
    <w:p w:rsidR="00E12678" w:rsidRDefault="00B81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 для досуговой деятельности и дополнительного образования в школе соответствуют требованиям СанПиН.</w:t>
      </w:r>
    </w:p>
    <w:p w:rsidR="00E12678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7" w:name="_heading=h.1pxezwc" w:colFirst="0" w:colLast="0"/>
      <w:bookmarkEnd w:id="27"/>
      <w:r>
        <w:rPr>
          <w:rFonts w:ascii="Times New Roman" w:hAnsi="Times New Roman" w:cs="Times New Roman"/>
          <w:sz w:val="24"/>
          <w:szCs w:val="24"/>
        </w:rPr>
        <w:t xml:space="preserve">Кадровый состав </w:t>
      </w: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28" w:name="_heading=h.49x2ik5" w:colFirst="0" w:colLast="0"/>
      <w:bookmarkEnd w:id="28"/>
      <w:r>
        <w:rPr>
          <w:rFonts w:ascii="Times New Roman" w:hAnsi="Times New Roman" w:cs="Times New Roman"/>
          <w:sz w:val="24"/>
          <w:szCs w:val="24"/>
        </w:rPr>
        <w:t>Сведения о педагогических работниках</w:t>
      </w:r>
    </w:p>
    <w:tbl>
      <w:tblPr>
        <w:tblStyle w:val="aff8"/>
        <w:tblW w:w="99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58"/>
        <w:gridCol w:w="1464"/>
      </w:tblGrid>
      <w:tr w:rsidR="00E12678">
        <w:trPr>
          <w:trHeight w:val="317"/>
        </w:trPr>
        <w:tc>
          <w:tcPr>
            <w:tcW w:w="8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12678">
        <w:trPr>
          <w:trHeight w:val="317"/>
        </w:trPr>
        <w:tc>
          <w:tcPr>
            <w:tcW w:w="8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78">
        <w:trPr>
          <w:trHeight w:val="729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ценз педагогических работников (всего):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</w:tr>
      <w:tr w:rsidR="00E12678">
        <w:trPr>
          <w:trHeight w:val="415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12678">
        <w:trPr>
          <w:trHeight w:val="372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2678">
        <w:trPr>
          <w:trHeight w:val="411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Имеют квалификационные категории (всего):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</w:tr>
      <w:tr w:rsidR="00E12678"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12678">
        <w:trPr>
          <w:trHeight w:val="156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 педагогических работников (всего):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 до 35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 лет до 55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 w:rsidP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55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кадров в зависимости от педагогического стажа (всего):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3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 до 20 лет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2678">
        <w:trPr>
          <w:trHeight w:val="348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 и более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992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29" w:name="_heading=h.2p2csry" w:colFirst="0" w:colLast="0"/>
      <w:bookmarkEnd w:id="29"/>
      <w:r>
        <w:rPr>
          <w:rFonts w:ascii="Times New Roman" w:hAnsi="Times New Roman" w:cs="Times New Roman"/>
          <w:sz w:val="24"/>
          <w:szCs w:val="24"/>
        </w:rPr>
        <w:t>Повышение квалификации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последние 3 года)</w:t>
      </w:r>
    </w:p>
    <w:tbl>
      <w:tblPr>
        <w:tblStyle w:val="aff9"/>
        <w:tblW w:w="104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4"/>
        <w:gridCol w:w="4310"/>
        <w:gridCol w:w="3087"/>
      </w:tblGrid>
      <w:tr w:rsidR="00E12678">
        <w:trPr>
          <w:jc w:val="center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E12678">
        <w:trPr>
          <w:jc w:val="center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31,6%</w:t>
            </w:r>
          </w:p>
        </w:tc>
      </w:tr>
      <w:tr w:rsidR="00E12678">
        <w:trPr>
          <w:jc w:val="center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25,4%</w:t>
            </w:r>
          </w:p>
        </w:tc>
      </w:tr>
      <w:tr w:rsidR="00E12678">
        <w:trPr>
          <w:jc w:val="center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C75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C75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</w:tr>
    </w:tbl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30" w:name="_heading=h.147n2zr" w:colFirst="0" w:colLast="0"/>
      <w:bookmarkEnd w:id="30"/>
      <w:r>
        <w:rPr>
          <w:rFonts w:ascii="Times New Roman" w:hAnsi="Times New Roman" w:cs="Times New Roman"/>
          <w:sz w:val="24"/>
          <w:szCs w:val="24"/>
        </w:rPr>
        <w:t>Награды, звания, заслуги педагогов</w:t>
      </w:r>
    </w:p>
    <w:tbl>
      <w:tblPr>
        <w:tblStyle w:val="affa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2268"/>
        <w:gridCol w:w="2552"/>
      </w:tblGrid>
      <w:tr w:rsidR="00E12678">
        <w:trPr>
          <w:trHeight w:val="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наград, званий, заслуг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(кол-во/%)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 учителей</w:t>
            </w:r>
          </w:p>
        </w:tc>
      </w:tr>
      <w:tr w:rsidR="00E12678">
        <w:trPr>
          <w:trHeight w:val="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 ПНПО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 – 1,9 %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Дюжикова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</w:tc>
      </w:tr>
      <w:tr w:rsidR="00E12678">
        <w:trPr>
          <w:trHeight w:val="44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 РФ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– 7,8 %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Ахметянов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И.Г.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Р.Ф.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Дюжикова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78">
        <w:trPr>
          <w:trHeight w:val="44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 – 21,5 %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Ахметянов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И.Г.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И.Х.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Р.Ф.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Дюжикова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Н.А.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Зимина Н.Г.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Н.Н.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Маркова Э.Б.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Малова Н.А.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Махотина В.В.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78">
        <w:trPr>
          <w:trHeight w:val="44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 «За заслуги в образовании» Министерства образования и науки 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человека – 5,8 %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Ахметянов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И.Г.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Купчакова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А.Ф.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Максимова Н.В.</w:t>
            </w:r>
          </w:p>
        </w:tc>
      </w:tr>
      <w:tr w:rsidR="00E12678">
        <w:trPr>
          <w:trHeight w:val="36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«Ветеран труда»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 – 11,7 %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Ахметянов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И.Г.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Р.Ф.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Дюжикова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Купчакова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А.Ф.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Львова Р.А.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678">
        <w:trPr>
          <w:trHeight w:val="33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Мэра города Набережные Челны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 – 5,8 %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Зимина Н.Г.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Максимова Н.В.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</w:tr>
      <w:tr w:rsidR="00E12678">
        <w:trPr>
          <w:trHeight w:val="33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Руководителя Исполнительного комитета г. Набережные Челны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Грицай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Е.Н.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З.Р.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Н.Н.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Валиева А.Н.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Махотина В.В.</w:t>
            </w:r>
          </w:p>
        </w:tc>
      </w:tr>
      <w:tr w:rsidR="00E12678">
        <w:trPr>
          <w:trHeight w:val="39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конкурса - гранта «Наш лучший учитель»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 – 6,6 %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Анисимова Э.З.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Атяшева Э.Х.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Р.Ф.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Таштамирова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Исакова Л.Р.</w:t>
            </w:r>
          </w:p>
        </w:tc>
      </w:tr>
      <w:tr w:rsidR="00E12678">
        <w:trPr>
          <w:trHeight w:val="39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конкурса-гранта «Наш новый учитель»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– 3,3 %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Кашфиев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И.З., 2017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М.А., 2018</w:t>
            </w:r>
          </w:p>
        </w:tc>
      </w:tr>
      <w:tr w:rsidR="00E12678">
        <w:trPr>
          <w:trHeight w:val="34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конкурса-гранта  «Учитель – мастер»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-  3,3 %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Зимина Н.Г.,2016</w:t>
            </w:r>
          </w:p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678">
        <w:trPr>
          <w:trHeight w:val="34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конкурса-гранта «Старший учитель»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 – 1,6 %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Анисимова Э.З.,2017</w:t>
            </w:r>
          </w:p>
        </w:tc>
      </w:tr>
      <w:tr w:rsidR="00E12678">
        <w:trPr>
          <w:trHeight w:val="34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конкурса-гранта «Учитель-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насатвник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– 1, 2 %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Анисимова Э.З., 2019</w:t>
            </w:r>
          </w:p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Н.Н., 2019</w:t>
            </w:r>
          </w:p>
        </w:tc>
      </w:tr>
      <w:tr w:rsidR="00E12678">
        <w:trPr>
          <w:trHeight w:val="30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«Учитель года»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 – 1,6 %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Н.Н.,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2017</w:t>
            </w:r>
          </w:p>
        </w:tc>
      </w:tr>
    </w:tbl>
    <w:p w:rsidR="00E12678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1" w:name="_heading=h.3o7alnk" w:colFirst="0" w:colLast="0"/>
      <w:bookmarkEnd w:id="31"/>
      <w:r>
        <w:rPr>
          <w:rFonts w:ascii="Times New Roman" w:hAnsi="Times New Roman" w:cs="Times New Roman"/>
          <w:sz w:val="24"/>
          <w:szCs w:val="24"/>
        </w:rPr>
        <w:lastRenderedPageBreak/>
        <w:t>Результаты деятельности учреждения, качество образования.</w:t>
      </w:r>
    </w:p>
    <w:p w:rsidR="00E12678" w:rsidRPr="00B81B6F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2" w:name="_heading=h.23ckvvd" w:colFirst="0" w:colLast="0"/>
      <w:bookmarkEnd w:id="32"/>
      <w:r w:rsidRPr="00B81B6F">
        <w:rPr>
          <w:rFonts w:ascii="Times New Roman" w:hAnsi="Times New Roman" w:cs="Times New Roman"/>
          <w:sz w:val="24"/>
          <w:szCs w:val="24"/>
        </w:rPr>
        <w:t xml:space="preserve">Результаты ЕГЭ </w:t>
      </w:r>
    </w:p>
    <w:p w:rsidR="00E12678" w:rsidRPr="00B81B6F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33" w:name="_heading=h.ihv636" w:colFirst="0" w:colLast="0"/>
      <w:bookmarkEnd w:id="33"/>
      <w:r w:rsidRPr="00B81B6F">
        <w:rPr>
          <w:rFonts w:ascii="Times New Roman" w:hAnsi="Times New Roman" w:cs="Times New Roman"/>
          <w:sz w:val="24"/>
          <w:szCs w:val="24"/>
        </w:rPr>
        <w:t>Общие сведения</w:t>
      </w:r>
    </w:p>
    <w:tbl>
      <w:tblPr>
        <w:tblStyle w:val="affb"/>
        <w:tblW w:w="96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344"/>
        <w:gridCol w:w="1235"/>
        <w:gridCol w:w="1473"/>
        <w:gridCol w:w="1658"/>
        <w:gridCol w:w="1310"/>
        <w:gridCol w:w="1383"/>
      </w:tblGrid>
      <w:tr w:rsidR="00E12678" w:rsidRPr="00B81B6F">
        <w:trPr>
          <w:trHeight w:val="600"/>
          <w:jc w:val="center"/>
        </w:trPr>
        <w:tc>
          <w:tcPr>
            <w:tcW w:w="1266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выпуска</w:t>
            </w:r>
          </w:p>
        </w:tc>
        <w:tc>
          <w:tcPr>
            <w:tcW w:w="134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выпускников</w:t>
            </w:r>
          </w:p>
        </w:tc>
        <w:tc>
          <w:tcPr>
            <w:tcW w:w="1235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Из них аттестовано</w:t>
            </w:r>
          </w:p>
        </w:tc>
        <w:tc>
          <w:tcPr>
            <w:tcW w:w="3131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Из них медалистов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Из них с отметками 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«5»</w:t>
            </w:r>
          </w:p>
        </w:tc>
        <w:tc>
          <w:tcPr>
            <w:tcW w:w="1383" w:type="dxa"/>
            <w:vMerge w:val="restart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Из них с отметками 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 и «5»</w:t>
            </w:r>
          </w:p>
        </w:tc>
      </w:tr>
      <w:tr w:rsidR="00E12678" w:rsidRPr="00B81B6F">
        <w:trPr>
          <w:trHeight w:val="225"/>
          <w:jc w:val="center"/>
        </w:trPr>
        <w:tc>
          <w:tcPr>
            <w:tcW w:w="1266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«золото»</w:t>
            </w:r>
          </w:p>
        </w:tc>
        <w:tc>
          <w:tcPr>
            <w:tcW w:w="1658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«серебро»</w:t>
            </w:r>
          </w:p>
        </w:tc>
        <w:tc>
          <w:tcPr>
            <w:tcW w:w="131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 w:rsidRPr="00B81B6F">
        <w:trPr>
          <w:jc w:val="center"/>
        </w:trPr>
        <w:tc>
          <w:tcPr>
            <w:tcW w:w="1266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44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5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73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8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0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(29,1%)</w:t>
            </w:r>
          </w:p>
        </w:tc>
      </w:tr>
      <w:tr w:rsidR="00E12678" w:rsidRPr="00B81B6F">
        <w:trPr>
          <w:jc w:val="center"/>
        </w:trPr>
        <w:tc>
          <w:tcPr>
            <w:tcW w:w="1266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44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35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73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«За особые успехи в обучении» - 1</w:t>
            </w:r>
          </w:p>
        </w:tc>
        <w:tc>
          <w:tcPr>
            <w:tcW w:w="1658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0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(3,4%)</w:t>
            </w:r>
          </w:p>
        </w:tc>
        <w:tc>
          <w:tcPr>
            <w:tcW w:w="1383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(27,58%)</w:t>
            </w:r>
          </w:p>
        </w:tc>
      </w:tr>
      <w:tr w:rsidR="00E12678" w:rsidRPr="00B81B6F">
        <w:trPr>
          <w:jc w:val="center"/>
        </w:trPr>
        <w:tc>
          <w:tcPr>
            <w:tcW w:w="1266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44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35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73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8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0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(38,24%)</w:t>
            </w:r>
          </w:p>
        </w:tc>
      </w:tr>
      <w:tr w:rsidR="00E12678" w:rsidRPr="00B81B6F">
        <w:trPr>
          <w:jc w:val="center"/>
        </w:trPr>
        <w:tc>
          <w:tcPr>
            <w:tcW w:w="1266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44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35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73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«За особые успехи в обучении» - 2 </w:t>
            </w:r>
          </w:p>
        </w:tc>
        <w:tc>
          <w:tcPr>
            <w:tcW w:w="1658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0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(6,8%)</w:t>
            </w:r>
          </w:p>
        </w:tc>
        <w:tc>
          <w:tcPr>
            <w:tcW w:w="1383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(37,93%)</w:t>
            </w:r>
          </w:p>
        </w:tc>
      </w:tr>
      <w:tr w:rsidR="00E12678" w:rsidRPr="00B81B6F">
        <w:trPr>
          <w:jc w:val="center"/>
        </w:trPr>
        <w:tc>
          <w:tcPr>
            <w:tcW w:w="1266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44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35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73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“За особые успехи в обучении”- 0</w:t>
            </w:r>
          </w:p>
        </w:tc>
        <w:tc>
          <w:tcPr>
            <w:tcW w:w="1658" w:type="dxa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0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E12678" w:rsidRPr="00B81B6F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18 (64,29%)</w:t>
            </w:r>
          </w:p>
        </w:tc>
      </w:tr>
    </w:tbl>
    <w:p w:rsidR="00E12678" w:rsidRPr="00B81B6F" w:rsidRDefault="00B81B6F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eading=h.32hioqz" w:colFirst="0" w:colLast="0"/>
      <w:bookmarkEnd w:id="34"/>
      <w:r w:rsidRPr="00B81B6F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11 классов (русский язык, математика)</w:t>
      </w:r>
    </w:p>
    <w:tbl>
      <w:tblPr>
        <w:tblStyle w:val="affc"/>
        <w:tblW w:w="98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64"/>
        <w:gridCol w:w="1027"/>
        <w:gridCol w:w="1086"/>
        <w:gridCol w:w="969"/>
        <w:gridCol w:w="1028"/>
        <w:gridCol w:w="1028"/>
        <w:gridCol w:w="1086"/>
        <w:gridCol w:w="969"/>
        <w:gridCol w:w="1015"/>
      </w:tblGrid>
      <w:tr w:rsidR="00E12678" w:rsidRPr="00B81B6F"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Математика (профиль)</w:t>
            </w:r>
          </w:p>
        </w:tc>
        <w:tc>
          <w:tcPr>
            <w:tcW w:w="4098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Русский язык</w:t>
            </w:r>
          </w:p>
        </w:tc>
      </w:tr>
      <w:tr w:rsidR="00E12678" w:rsidRPr="00B81B6F">
        <w:trPr>
          <w:trHeight w:val="1073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 80 до 100 баллов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 80 до 100 баллов</w:t>
            </w:r>
          </w:p>
        </w:tc>
        <w:tc>
          <w:tcPr>
            <w:tcW w:w="10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43,53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71,38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53,43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70, 41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54,11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66,38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72,11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77,28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59,55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</w:tbl>
    <w:p w:rsidR="00E12678" w:rsidRPr="00B81B6F" w:rsidRDefault="00E12678">
      <w:pPr>
        <w:pStyle w:val="3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B81B6F" w:rsidRDefault="00E12678">
      <w:pPr>
        <w:pStyle w:val="3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heading=h.1hmsyys" w:colFirst="0" w:colLast="0"/>
      <w:bookmarkEnd w:id="35"/>
    </w:p>
    <w:p w:rsidR="00E12678" w:rsidRPr="00B81B6F" w:rsidRDefault="00B81B6F">
      <w:pPr>
        <w:pStyle w:val="3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6F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11 классов по профильным предметам</w:t>
      </w:r>
    </w:p>
    <w:p w:rsidR="00E12678" w:rsidRPr="00B81B6F" w:rsidRDefault="00E1267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d"/>
        <w:tblW w:w="99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850"/>
        <w:gridCol w:w="1134"/>
        <w:gridCol w:w="851"/>
        <w:gridCol w:w="709"/>
        <w:gridCol w:w="721"/>
        <w:gridCol w:w="838"/>
        <w:gridCol w:w="850"/>
        <w:gridCol w:w="993"/>
        <w:gridCol w:w="708"/>
        <w:gridCol w:w="722"/>
      </w:tblGrid>
      <w:tr w:rsidR="00E12678" w:rsidRPr="00B81B6F">
        <w:tc>
          <w:tcPr>
            <w:tcW w:w="675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851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265" w:type="dxa"/>
            <w:gridSpan w:val="5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История</w:t>
            </w:r>
          </w:p>
        </w:tc>
        <w:tc>
          <w:tcPr>
            <w:tcW w:w="4111" w:type="dxa"/>
            <w:gridSpan w:val="5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Обществознание</w:t>
            </w:r>
          </w:p>
        </w:tc>
      </w:tr>
      <w:tr w:rsidR="00E12678" w:rsidRPr="00B81B6F">
        <w:trPr>
          <w:trHeight w:val="435"/>
        </w:trPr>
        <w:tc>
          <w:tcPr>
            <w:tcW w:w="675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134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851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 от 80 до 100 баллов</w:t>
            </w:r>
          </w:p>
        </w:tc>
        <w:tc>
          <w:tcPr>
            <w:tcW w:w="143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838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850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93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 от 80 до 100 баллов</w:t>
            </w:r>
          </w:p>
        </w:tc>
        <w:tc>
          <w:tcPr>
            <w:tcW w:w="143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E12678" w:rsidRPr="00B81B6F">
        <w:trPr>
          <w:trHeight w:val="1172"/>
        </w:trPr>
        <w:tc>
          <w:tcPr>
            <w:tcW w:w="675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72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838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72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721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55,14</w:t>
            </w: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21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60,38</w:t>
            </w: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c>
          <w:tcPr>
            <w:tcW w:w="675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851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265" w:type="dxa"/>
            <w:gridSpan w:val="5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Информатика</w:t>
            </w:r>
          </w:p>
        </w:tc>
        <w:tc>
          <w:tcPr>
            <w:tcW w:w="4111" w:type="dxa"/>
            <w:gridSpan w:val="5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435"/>
        </w:trPr>
        <w:tc>
          <w:tcPr>
            <w:tcW w:w="675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134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851" w:type="dxa"/>
            <w:vMerge w:val="restart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Набрали от 80 до 100 </w:t>
            </w:r>
          </w:p>
        </w:tc>
        <w:tc>
          <w:tcPr>
            <w:tcW w:w="143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838" w:type="dxa"/>
            <w:vMerge w:val="restart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1166"/>
        </w:trPr>
        <w:tc>
          <w:tcPr>
            <w:tcW w:w="675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72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838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21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  <w:tc>
          <w:tcPr>
            <w:tcW w:w="72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66,9</w:t>
            </w:r>
          </w:p>
        </w:tc>
        <w:tc>
          <w:tcPr>
            <w:tcW w:w="83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72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69,91</w:t>
            </w:r>
          </w:p>
        </w:tc>
        <w:tc>
          <w:tcPr>
            <w:tcW w:w="83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274"/>
        </w:trPr>
        <w:tc>
          <w:tcPr>
            <w:tcW w:w="6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72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66,61</w:t>
            </w:r>
          </w:p>
        </w:tc>
        <w:tc>
          <w:tcPr>
            <w:tcW w:w="83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2678" w:rsidRPr="00B81B6F" w:rsidRDefault="00E12678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2678" w:rsidRPr="00B81B6F" w:rsidRDefault="00B81B6F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6" w:name="_heading=h.41mghml" w:colFirst="0" w:colLast="0"/>
      <w:bookmarkEnd w:id="36"/>
      <w:r w:rsidRPr="00B81B6F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11 классов по предметам по выбору</w:t>
      </w:r>
    </w:p>
    <w:p w:rsidR="00E12678" w:rsidRPr="00B81B6F" w:rsidRDefault="00E126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e"/>
        <w:tblW w:w="99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64"/>
        <w:gridCol w:w="1027"/>
        <w:gridCol w:w="1086"/>
        <w:gridCol w:w="142"/>
        <w:gridCol w:w="827"/>
        <w:gridCol w:w="165"/>
        <w:gridCol w:w="863"/>
        <w:gridCol w:w="1028"/>
        <w:gridCol w:w="1086"/>
        <w:gridCol w:w="969"/>
        <w:gridCol w:w="1028"/>
      </w:tblGrid>
      <w:tr w:rsidR="00E12678" w:rsidRPr="00B81B6F"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10" w:type="dxa"/>
            <w:gridSpan w:val="6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Обществознание</w:t>
            </w:r>
          </w:p>
        </w:tc>
        <w:tc>
          <w:tcPr>
            <w:tcW w:w="4111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История</w:t>
            </w:r>
          </w:p>
        </w:tc>
      </w:tr>
      <w:tr w:rsidR="00E12678" w:rsidRPr="00B81B6F">
        <w:trPr>
          <w:trHeight w:val="1073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 от 80 до 100 баллов</w:t>
            </w:r>
          </w:p>
        </w:tc>
        <w:tc>
          <w:tcPr>
            <w:tcW w:w="8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 80 до 100 баллов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60,38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60,21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47,67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63,75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54,66</w:t>
            </w:r>
          </w:p>
        </w:tc>
      </w:tr>
      <w:tr w:rsidR="00E12678" w:rsidRPr="00B81B6F"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10" w:type="dxa"/>
            <w:gridSpan w:val="6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Биология</w:t>
            </w:r>
          </w:p>
        </w:tc>
        <w:tc>
          <w:tcPr>
            <w:tcW w:w="4111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Литература</w:t>
            </w:r>
          </w:p>
        </w:tc>
      </w:tr>
      <w:tr w:rsidR="00E12678" w:rsidRPr="00B81B6F">
        <w:trPr>
          <w:trHeight w:val="1073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 80 до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 80 до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67,4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62,75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E12678" w:rsidRPr="00B81B6F"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br/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10" w:type="dxa"/>
            <w:gridSpan w:val="6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Иностранный язык</w:t>
            </w:r>
          </w:p>
        </w:tc>
        <w:tc>
          <w:tcPr>
            <w:tcW w:w="4111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Информатика и ИКТ</w:t>
            </w:r>
          </w:p>
        </w:tc>
      </w:tr>
      <w:tr w:rsidR="00E12678" w:rsidRPr="00B81B6F">
        <w:trPr>
          <w:trHeight w:val="1073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 от 80 до 100 баллов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 от 80 до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62,33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E12678" w:rsidRPr="00B81B6F">
        <w:tc>
          <w:tcPr>
            <w:tcW w:w="81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6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</w:tr>
      <w:tr w:rsidR="00E12678" w:rsidRPr="00B81B6F"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вып-ов</w:t>
            </w:r>
            <w:proofErr w:type="spellEnd"/>
          </w:p>
        </w:tc>
        <w:tc>
          <w:tcPr>
            <w:tcW w:w="4110" w:type="dxa"/>
            <w:gridSpan w:val="6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Химия</w:t>
            </w:r>
          </w:p>
        </w:tc>
        <w:tc>
          <w:tcPr>
            <w:tcW w:w="4111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Физика</w:t>
            </w:r>
          </w:p>
        </w:tc>
      </w:tr>
      <w:tr w:rsidR="00E12678" w:rsidRPr="00B81B6F">
        <w:trPr>
          <w:trHeight w:val="1073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02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 80 до  100 баллов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0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96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набрали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 80 до 100 баллов</w:t>
            </w:r>
          </w:p>
        </w:tc>
        <w:tc>
          <w:tcPr>
            <w:tcW w:w="102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86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6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55,57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6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2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6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8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74,18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6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57,75</w:t>
            </w:r>
          </w:p>
        </w:tc>
      </w:tr>
    </w:tbl>
    <w:p w:rsidR="00E12678" w:rsidRPr="00B81B6F" w:rsidRDefault="00B81B6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7" w:name="_heading=h.2grqrue" w:colFirst="0" w:colLast="0"/>
      <w:bookmarkEnd w:id="37"/>
      <w:r w:rsidRPr="00B81B6F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 9-х классах</w:t>
      </w:r>
    </w:p>
    <w:p w:rsidR="00E12678" w:rsidRPr="00B81B6F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38" w:name="_heading=h.vx1227" w:colFirst="0" w:colLast="0"/>
      <w:bookmarkEnd w:id="38"/>
      <w:r w:rsidRPr="00B81B6F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E12678" w:rsidRPr="00B81B6F" w:rsidRDefault="00E12678">
      <w:pPr>
        <w:spacing w:after="0" w:line="240" w:lineRule="auto"/>
        <w:rPr>
          <w:sz w:val="18"/>
          <w:szCs w:val="18"/>
        </w:rPr>
      </w:pPr>
    </w:p>
    <w:tbl>
      <w:tblPr>
        <w:tblStyle w:val="afff"/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6"/>
        <w:gridCol w:w="1908"/>
        <w:gridCol w:w="2224"/>
        <w:gridCol w:w="1990"/>
        <w:gridCol w:w="1563"/>
      </w:tblGrid>
      <w:tr w:rsidR="00E12678" w:rsidRPr="00B81B6F">
        <w:trPr>
          <w:trHeight w:val="922"/>
          <w:jc w:val="center"/>
        </w:trPr>
        <w:tc>
          <w:tcPr>
            <w:tcW w:w="188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90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222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Из них аттестовано  чел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990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Отличники     чел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5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«4» и «5»  чел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 (%)</w:t>
            </w:r>
            <w:proofErr w:type="gramEnd"/>
          </w:p>
        </w:tc>
      </w:tr>
      <w:tr w:rsidR="00E12678" w:rsidRPr="00B81B6F">
        <w:trPr>
          <w:jc w:val="center"/>
        </w:trPr>
        <w:tc>
          <w:tcPr>
            <w:tcW w:w="18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9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2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 (100%)</w:t>
            </w:r>
          </w:p>
        </w:tc>
        <w:tc>
          <w:tcPr>
            <w:tcW w:w="199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5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34(43%)</w:t>
            </w:r>
          </w:p>
        </w:tc>
      </w:tr>
      <w:tr w:rsidR="00E12678" w:rsidRPr="00B81B6F">
        <w:trPr>
          <w:jc w:val="center"/>
        </w:trPr>
        <w:tc>
          <w:tcPr>
            <w:tcW w:w="18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9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22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 (100 %)</w:t>
            </w:r>
          </w:p>
        </w:tc>
        <w:tc>
          <w:tcPr>
            <w:tcW w:w="199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1(0,9%)</w:t>
            </w:r>
          </w:p>
        </w:tc>
        <w:tc>
          <w:tcPr>
            <w:tcW w:w="15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33(32,35)</w:t>
            </w:r>
          </w:p>
        </w:tc>
      </w:tr>
      <w:tr w:rsidR="00E12678" w:rsidRPr="00B81B6F">
        <w:trPr>
          <w:jc w:val="center"/>
        </w:trPr>
        <w:tc>
          <w:tcPr>
            <w:tcW w:w="18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9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22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 (100%)</w:t>
            </w:r>
          </w:p>
        </w:tc>
        <w:tc>
          <w:tcPr>
            <w:tcW w:w="199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3(3,19%)</w:t>
            </w:r>
          </w:p>
        </w:tc>
        <w:tc>
          <w:tcPr>
            <w:tcW w:w="15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42 (44,6%)</w:t>
            </w:r>
          </w:p>
        </w:tc>
      </w:tr>
      <w:tr w:rsidR="00E12678" w:rsidRPr="00B81B6F">
        <w:trPr>
          <w:jc w:val="center"/>
        </w:trPr>
        <w:tc>
          <w:tcPr>
            <w:tcW w:w="18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9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2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 (98,8 %)</w:t>
            </w:r>
          </w:p>
        </w:tc>
        <w:tc>
          <w:tcPr>
            <w:tcW w:w="199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2,5%)</w:t>
            </w:r>
          </w:p>
        </w:tc>
        <w:tc>
          <w:tcPr>
            <w:tcW w:w="15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29 (37,1%)</w:t>
            </w:r>
          </w:p>
        </w:tc>
      </w:tr>
      <w:tr w:rsidR="00E12678" w:rsidRPr="00B81B6F">
        <w:trPr>
          <w:jc w:val="center"/>
        </w:trPr>
        <w:tc>
          <w:tcPr>
            <w:tcW w:w="188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90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22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91(100%)</w:t>
            </w:r>
          </w:p>
        </w:tc>
        <w:tc>
          <w:tcPr>
            <w:tcW w:w="1990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1(1,1%)</w:t>
            </w:r>
          </w:p>
        </w:tc>
        <w:tc>
          <w:tcPr>
            <w:tcW w:w="156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36(39,56)</w:t>
            </w:r>
          </w:p>
        </w:tc>
      </w:tr>
    </w:tbl>
    <w:p w:rsidR="00E12678" w:rsidRPr="00B81B6F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39" w:name="_heading=h.3fwokq0" w:colFirst="0" w:colLast="0"/>
      <w:bookmarkEnd w:id="39"/>
      <w:r w:rsidRPr="00B81B6F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  9 классов (русский язык, математика)</w:t>
      </w:r>
    </w:p>
    <w:tbl>
      <w:tblPr>
        <w:tblStyle w:val="afff0"/>
        <w:tblW w:w="98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1440"/>
        <w:gridCol w:w="1875"/>
        <w:gridCol w:w="1346"/>
        <w:gridCol w:w="1347"/>
        <w:gridCol w:w="1346"/>
        <w:gridCol w:w="1347"/>
      </w:tblGrid>
      <w:tr w:rsidR="00E12678" w:rsidRPr="00B81B6F">
        <w:trPr>
          <w:trHeight w:val="294"/>
        </w:trPr>
        <w:tc>
          <w:tcPr>
            <w:tcW w:w="1188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</w:t>
            </w:r>
          </w:p>
        </w:tc>
        <w:tc>
          <w:tcPr>
            <w:tcW w:w="7261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Русский язык</w:t>
            </w:r>
          </w:p>
        </w:tc>
      </w:tr>
      <w:tr w:rsidR="00E12678" w:rsidRPr="00B81B6F">
        <w:trPr>
          <w:trHeight w:val="554"/>
        </w:trPr>
        <w:tc>
          <w:tcPr>
            <w:tcW w:w="1188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7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 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  <w:tr w:rsidR="00E12678" w:rsidRPr="00B81B6F">
        <w:tc>
          <w:tcPr>
            <w:tcW w:w="118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40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7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79(100%)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18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40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7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 (100%)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18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40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87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 (100%)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18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40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7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 (100%)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18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40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7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2678" w:rsidRPr="00B81B6F">
        <w:trPr>
          <w:trHeight w:val="294"/>
        </w:trPr>
        <w:tc>
          <w:tcPr>
            <w:tcW w:w="1188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</w:t>
            </w:r>
          </w:p>
        </w:tc>
        <w:tc>
          <w:tcPr>
            <w:tcW w:w="7261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Математика</w:t>
            </w:r>
          </w:p>
        </w:tc>
      </w:tr>
      <w:tr w:rsidR="00E12678" w:rsidRPr="00B81B6F">
        <w:trPr>
          <w:trHeight w:val="554"/>
        </w:trPr>
        <w:tc>
          <w:tcPr>
            <w:tcW w:w="1188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7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 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4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4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  <w:tr w:rsidR="00E12678" w:rsidRPr="00B81B6F">
        <w:tc>
          <w:tcPr>
            <w:tcW w:w="118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4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79(100%)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12(15,2%)</w:t>
            </w:r>
          </w:p>
        </w:tc>
      </w:tr>
      <w:tr w:rsidR="00E12678" w:rsidRPr="00B81B6F">
        <w:tc>
          <w:tcPr>
            <w:tcW w:w="118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4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 (100%)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18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4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8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 (100%)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1(1,06%)</w:t>
            </w:r>
          </w:p>
        </w:tc>
      </w:tr>
      <w:tr w:rsidR="00E12678" w:rsidRPr="00B81B6F">
        <w:tc>
          <w:tcPr>
            <w:tcW w:w="118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4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 (100%)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18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40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7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12678" w:rsidRPr="00B81B6F" w:rsidRDefault="00E126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Pr="00B81B6F" w:rsidRDefault="00B81B6F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0" w:name="_heading=h.1v1yuxt" w:colFirst="0" w:colLast="0"/>
      <w:bookmarkEnd w:id="40"/>
      <w:r w:rsidRPr="00B81B6F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выпускников 9 классов (предметы по выбору) </w:t>
      </w:r>
    </w:p>
    <w:p w:rsidR="00E12678" w:rsidRPr="00B81B6F" w:rsidRDefault="00E12678">
      <w:pPr>
        <w:pStyle w:val="4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678" w:rsidRPr="00B81B6F" w:rsidRDefault="00B81B6F">
      <w:pPr>
        <w:pStyle w:val="4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81B6F">
        <w:rPr>
          <w:rFonts w:ascii="Times New Roman" w:hAnsi="Times New Roman" w:cs="Times New Roman"/>
          <w:sz w:val="24"/>
          <w:szCs w:val="24"/>
        </w:rPr>
        <w:t>по предметам гуманитарного профиля</w:t>
      </w:r>
    </w:p>
    <w:tbl>
      <w:tblPr>
        <w:tblStyle w:val="afff1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1134"/>
        <w:gridCol w:w="655"/>
        <w:gridCol w:w="797"/>
        <w:gridCol w:w="797"/>
        <w:gridCol w:w="798"/>
        <w:gridCol w:w="922"/>
        <w:gridCol w:w="142"/>
        <w:gridCol w:w="673"/>
        <w:gridCol w:w="815"/>
        <w:gridCol w:w="815"/>
        <w:gridCol w:w="815"/>
      </w:tblGrid>
      <w:tr w:rsidR="00E12678" w:rsidRPr="00B81B6F">
        <w:trPr>
          <w:trHeight w:val="354"/>
        </w:trPr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</w:t>
            </w: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Английский язык</w:t>
            </w:r>
          </w:p>
        </w:tc>
        <w:tc>
          <w:tcPr>
            <w:tcW w:w="4182" w:type="dxa"/>
            <w:gridSpan w:val="6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История</w:t>
            </w:r>
          </w:p>
        </w:tc>
      </w:tr>
      <w:tr w:rsidR="00E12678" w:rsidRPr="00B81B6F">
        <w:trPr>
          <w:trHeight w:val="831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65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9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92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 чел.(%)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(5,1%)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2(1,9%)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(7,6%)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 (1,2%)</w:t>
            </w:r>
          </w:p>
        </w:tc>
        <w:tc>
          <w:tcPr>
            <w:tcW w:w="815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2678" w:rsidRPr="00B81B6F">
        <w:trPr>
          <w:trHeight w:val="354"/>
        </w:trPr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Обществознание</w:t>
            </w:r>
          </w:p>
        </w:tc>
        <w:tc>
          <w:tcPr>
            <w:tcW w:w="4182" w:type="dxa"/>
            <w:gridSpan w:val="6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Литература</w:t>
            </w:r>
          </w:p>
        </w:tc>
      </w:tr>
      <w:tr w:rsidR="00E12678" w:rsidRPr="00B81B6F">
        <w:trPr>
          <w:trHeight w:val="831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65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9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 чел.(%)</w:t>
            </w:r>
          </w:p>
        </w:tc>
        <w:tc>
          <w:tcPr>
            <w:tcW w:w="67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61(77,2%)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4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5(6,3%)</w:t>
            </w:r>
          </w:p>
        </w:tc>
        <w:tc>
          <w:tcPr>
            <w:tcW w:w="67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76(74,5%)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33 (35,1%)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 (1,2%)</w:t>
            </w:r>
          </w:p>
        </w:tc>
        <w:tc>
          <w:tcPr>
            <w:tcW w:w="67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 (74,3%)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 (1,2%)</w:t>
            </w:r>
          </w:p>
        </w:tc>
        <w:tc>
          <w:tcPr>
            <w:tcW w:w="67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12678" w:rsidRPr="00B81B6F" w:rsidRDefault="00B81B6F">
      <w:pPr>
        <w:pStyle w:val="4"/>
        <w:rPr>
          <w:rFonts w:ascii="Times New Roman" w:hAnsi="Times New Roman" w:cs="Times New Roman"/>
          <w:sz w:val="24"/>
          <w:szCs w:val="24"/>
        </w:rPr>
      </w:pPr>
      <w:r w:rsidRPr="00B81B6F">
        <w:rPr>
          <w:rFonts w:ascii="Times New Roman" w:hAnsi="Times New Roman" w:cs="Times New Roman"/>
          <w:sz w:val="24"/>
          <w:szCs w:val="24"/>
        </w:rPr>
        <w:t xml:space="preserve">по предметам </w:t>
      </w:r>
      <w:proofErr w:type="gramStart"/>
      <w:r w:rsidRPr="00B81B6F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B81B6F">
        <w:rPr>
          <w:rFonts w:ascii="Times New Roman" w:hAnsi="Times New Roman" w:cs="Times New Roman"/>
          <w:sz w:val="24"/>
          <w:szCs w:val="24"/>
        </w:rPr>
        <w:t xml:space="preserve"> профиля</w:t>
      </w:r>
    </w:p>
    <w:tbl>
      <w:tblPr>
        <w:tblStyle w:val="afff2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1134"/>
        <w:gridCol w:w="655"/>
        <w:gridCol w:w="797"/>
        <w:gridCol w:w="797"/>
        <w:gridCol w:w="798"/>
        <w:gridCol w:w="1205"/>
        <w:gridCol w:w="532"/>
        <w:gridCol w:w="815"/>
        <w:gridCol w:w="815"/>
        <w:gridCol w:w="815"/>
      </w:tblGrid>
      <w:tr w:rsidR="00E12678" w:rsidRPr="00B81B6F">
        <w:trPr>
          <w:trHeight w:val="354"/>
        </w:trPr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Химия</w:t>
            </w:r>
          </w:p>
        </w:tc>
        <w:tc>
          <w:tcPr>
            <w:tcW w:w="4182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Биология</w:t>
            </w:r>
          </w:p>
        </w:tc>
      </w:tr>
      <w:tr w:rsidR="00E12678" w:rsidRPr="00B81B6F">
        <w:trPr>
          <w:trHeight w:val="831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65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9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 чел.(%)</w:t>
            </w:r>
          </w:p>
        </w:tc>
        <w:tc>
          <w:tcPr>
            <w:tcW w:w="53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17 (21,5%)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11(13,9%)</w:t>
            </w:r>
          </w:p>
        </w:tc>
        <w:tc>
          <w:tcPr>
            <w:tcW w:w="53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18 (17,6%)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22(21,56%)</w:t>
            </w:r>
          </w:p>
        </w:tc>
        <w:tc>
          <w:tcPr>
            <w:tcW w:w="53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14(14,8 %)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28 (29,7%)</w:t>
            </w:r>
          </w:p>
        </w:tc>
        <w:tc>
          <w:tcPr>
            <w:tcW w:w="53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(14,1%)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 (15,3%)</w:t>
            </w:r>
          </w:p>
        </w:tc>
        <w:tc>
          <w:tcPr>
            <w:tcW w:w="53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2678" w:rsidRPr="00B81B6F">
        <w:trPr>
          <w:trHeight w:val="354"/>
        </w:trPr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География</w:t>
            </w:r>
          </w:p>
        </w:tc>
        <w:tc>
          <w:tcPr>
            <w:tcW w:w="4182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Информатика и ИКТ</w:t>
            </w:r>
          </w:p>
        </w:tc>
      </w:tr>
      <w:tr w:rsidR="00E12678" w:rsidRPr="00B81B6F">
        <w:trPr>
          <w:trHeight w:val="831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65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9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 чел.(%)</w:t>
            </w:r>
          </w:p>
        </w:tc>
        <w:tc>
          <w:tcPr>
            <w:tcW w:w="53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9(11,4%)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33(41,8%)</w:t>
            </w:r>
          </w:p>
        </w:tc>
        <w:tc>
          <w:tcPr>
            <w:tcW w:w="53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20(19,6)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51(50 %)</w:t>
            </w:r>
          </w:p>
        </w:tc>
        <w:tc>
          <w:tcPr>
            <w:tcW w:w="53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15 (15,9%)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30 (31,9%)</w:t>
            </w:r>
          </w:p>
        </w:tc>
        <w:tc>
          <w:tcPr>
            <w:tcW w:w="53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 (25,6%)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44 (56,4%)</w:t>
            </w:r>
          </w:p>
        </w:tc>
        <w:tc>
          <w:tcPr>
            <w:tcW w:w="53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2678" w:rsidRPr="00B81B6F">
        <w:trPr>
          <w:trHeight w:val="354"/>
        </w:trPr>
        <w:tc>
          <w:tcPr>
            <w:tcW w:w="81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Физика</w:t>
            </w:r>
          </w:p>
        </w:tc>
        <w:tc>
          <w:tcPr>
            <w:tcW w:w="4182" w:type="dxa"/>
            <w:gridSpan w:val="5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rPr>
          <w:trHeight w:val="831"/>
        </w:trPr>
        <w:tc>
          <w:tcPr>
            <w:tcW w:w="81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655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97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9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16(20,3%)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13(12,74)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(7,4%)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 w:rsidRPr="00B81B6F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(3,8%)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Pr="00B81B6F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678">
        <w:tc>
          <w:tcPr>
            <w:tcW w:w="81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E12678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5" w:type="dxa"/>
            <w:shd w:val="clear" w:color="auto" w:fill="auto"/>
          </w:tcPr>
          <w:p w:rsidR="00E12678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E12678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:rsidR="00E12678" w:rsidRDefault="00E1267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2678" w:rsidRPr="00B81B6F" w:rsidRDefault="00B81B6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41" w:name="_heading=h.4f1mdlm" w:colFirst="0" w:colLast="0"/>
      <w:bookmarkEnd w:id="41"/>
      <w:r w:rsidRPr="00B81B6F">
        <w:rPr>
          <w:rFonts w:ascii="Times New Roman" w:hAnsi="Times New Roman" w:cs="Times New Roman"/>
          <w:sz w:val="24"/>
          <w:szCs w:val="24"/>
        </w:rPr>
        <w:t>Успеваемость и качество по итогам учебного года</w:t>
      </w:r>
    </w:p>
    <w:tbl>
      <w:tblPr>
        <w:tblStyle w:val="afff3"/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87"/>
        <w:gridCol w:w="1348"/>
        <w:gridCol w:w="1418"/>
        <w:gridCol w:w="1559"/>
        <w:gridCol w:w="1134"/>
        <w:gridCol w:w="1383"/>
      </w:tblGrid>
      <w:tr w:rsidR="00E12678" w:rsidRPr="00B81B6F">
        <w:tc>
          <w:tcPr>
            <w:tcW w:w="1276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</w:t>
            </w: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(без 1-х классов)</w:t>
            </w:r>
          </w:p>
        </w:tc>
        <w:tc>
          <w:tcPr>
            <w:tcW w:w="6842" w:type="dxa"/>
            <w:gridSpan w:val="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них:</w:t>
            </w:r>
          </w:p>
        </w:tc>
      </w:tr>
      <w:tr w:rsidR="00E12678" w:rsidRPr="00B81B6F">
        <w:tc>
          <w:tcPr>
            <w:tcW w:w="1276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Аттестованы  </w:t>
            </w:r>
          </w:p>
        </w:tc>
        <w:tc>
          <w:tcPr>
            <w:tcW w:w="1418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Отличники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«4» и «5»  (%) </w:t>
            </w:r>
          </w:p>
        </w:tc>
        <w:tc>
          <w:tcPr>
            <w:tcW w:w="113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1383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Оставлены на повторный год обучения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E12678" w:rsidRPr="00B81B6F">
        <w:tc>
          <w:tcPr>
            <w:tcW w:w="127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2015-2016</w:t>
            </w:r>
          </w:p>
        </w:tc>
        <w:tc>
          <w:tcPr>
            <w:tcW w:w="148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134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1418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14 (1,78%)</w:t>
            </w:r>
          </w:p>
        </w:tc>
        <w:tc>
          <w:tcPr>
            <w:tcW w:w="155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362 (46,05%)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27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48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34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418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 (2,46%)</w:t>
            </w:r>
          </w:p>
        </w:tc>
        <w:tc>
          <w:tcPr>
            <w:tcW w:w="155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357 (44,07%)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2678" w:rsidRPr="00B81B6F">
        <w:tc>
          <w:tcPr>
            <w:tcW w:w="127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48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34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</w:p>
        </w:tc>
        <w:tc>
          <w:tcPr>
            <w:tcW w:w="1418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38 (4,68%)</w:t>
            </w:r>
          </w:p>
        </w:tc>
        <w:tc>
          <w:tcPr>
            <w:tcW w:w="155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412 (50,80%)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(1,23%)</w:t>
            </w:r>
          </w:p>
        </w:tc>
        <w:tc>
          <w:tcPr>
            <w:tcW w:w="1383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(0,2 %)</w:t>
            </w:r>
          </w:p>
        </w:tc>
      </w:tr>
      <w:tr w:rsidR="00E12678" w:rsidRPr="00B81B6F">
        <w:tc>
          <w:tcPr>
            <w:tcW w:w="1276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487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1348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</w:p>
        </w:tc>
        <w:tc>
          <w:tcPr>
            <w:tcW w:w="1418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 (7,6%)</w:t>
            </w:r>
          </w:p>
        </w:tc>
        <w:tc>
          <w:tcPr>
            <w:tcW w:w="1559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437 (52,52%)</w:t>
            </w:r>
          </w:p>
        </w:tc>
        <w:tc>
          <w:tcPr>
            <w:tcW w:w="1134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(0,6%)</w:t>
            </w:r>
          </w:p>
        </w:tc>
        <w:tc>
          <w:tcPr>
            <w:tcW w:w="1383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 (0,1 %)</w:t>
            </w:r>
          </w:p>
        </w:tc>
      </w:tr>
      <w:tr w:rsidR="00E12678" w:rsidRPr="00B81B6F">
        <w:tc>
          <w:tcPr>
            <w:tcW w:w="1276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487" w:type="dxa"/>
            <w:shd w:val="clear" w:color="auto" w:fill="auto"/>
          </w:tcPr>
          <w:p w:rsidR="00E12678" w:rsidRPr="00B81B6F" w:rsidRDefault="00730E6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1348" w:type="dxa"/>
            <w:shd w:val="clear" w:color="auto" w:fill="auto"/>
          </w:tcPr>
          <w:p w:rsidR="00E12678" w:rsidRPr="00B81B6F" w:rsidRDefault="00730E6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</w:t>
            </w:r>
          </w:p>
        </w:tc>
        <w:tc>
          <w:tcPr>
            <w:tcW w:w="1418" w:type="dxa"/>
            <w:shd w:val="clear" w:color="auto" w:fill="auto"/>
          </w:tcPr>
          <w:p w:rsidR="00E12678" w:rsidRPr="00B81B6F" w:rsidRDefault="00730E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(7,67%)</w:t>
            </w:r>
          </w:p>
        </w:tc>
        <w:tc>
          <w:tcPr>
            <w:tcW w:w="1559" w:type="dxa"/>
            <w:shd w:val="clear" w:color="auto" w:fill="auto"/>
          </w:tcPr>
          <w:p w:rsidR="00E12678" w:rsidRPr="00B81B6F" w:rsidRDefault="00730E6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 (53,7%)</w:t>
            </w:r>
          </w:p>
        </w:tc>
        <w:tc>
          <w:tcPr>
            <w:tcW w:w="1134" w:type="dxa"/>
            <w:shd w:val="clear" w:color="auto" w:fill="auto"/>
          </w:tcPr>
          <w:p w:rsidR="00E12678" w:rsidRPr="00B81B6F" w:rsidRDefault="00730E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(1,15%)</w:t>
            </w:r>
          </w:p>
        </w:tc>
        <w:tc>
          <w:tcPr>
            <w:tcW w:w="1383" w:type="dxa"/>
            <w:shd w:val="clear" w:color="auto" w:fill="auto"/>
          </w:tcPr>
          <w:p w:rsidR="00E12678" w:rsidRPr="00B81B6F" w:rsidRDefault="00730E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12678" w:rsidRPr="00B81B6F" w:rsidRDefault="00B81B6F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42" w:name="_heading=h.2u6wntf" w:colFirst="0" w:colLast="0"/>
      <w:bookmarkEnd w:id="42"/>
      <w:r w:rsidRPr="00B81B6F">
        <w:rPr>
          <w:rFonts w:ascii="Times New Roman" w:hAnsi="Times New Roman" w:cs="Times New Roman"/>
          <w:sz w:val="24"/>
          <w:szCs w:val="24"/>
        </w:rPr>
        <w:t>Итоги года  на уровне начального общего образования</w:t>
      </w:r>
    </w:p>
    <w:tbl>
      <w:tblPr>
        <w:tblStyle w:val="afff4"/>
        <w:tblW w:w="95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1156"/>
        <w:gridCol w:w="181"/>
        <w:gridCol w:w="1459"/>
        <w:gridCol w:w="1240"/>
        <w:gridCol w:w="1555"/>
        <w:gridCol w:w="1190"/>
        <w:gridCol w:w="1606"/>
      </w:tblGrid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РУССКИЙ   ЯЗЫК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60,24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68,27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53,42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66,04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64,36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68,32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70,64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69,81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69, 0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78,33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74,53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72,97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1A3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98,98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1A3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81,63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1A3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1A3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1A3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1A3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70,71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ЛИТЕРАТУРНОЕ ЧТЕНИЕ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88,78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84,62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79,45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92,45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91,09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95,41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91,0 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94,17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89,62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93,47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96,94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95,54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94,95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РОДНОЙ ЯЗЫК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66,33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72,12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72,64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65,35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72,25</w:t>
            </w:r>
          </w:p>
        </w:tc>
      </w:tr>
      <w:tr w:rsidR="00E12678" w:rsidRPr="00B81B6F">
        <w:trPr>
          <w:trHeight w:val="184"/>
        </w:trPr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90,82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E12678" w:rsidRPr="00B81B6F">
        <w:trPr>
          <w:trHeight w:val="262"/>
        </w:trPr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88,3 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95,28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90,99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665B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66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665B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66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92,86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665B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66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88,89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ЛИТЕРАТУРНОЕ ЧТЕНИЕ НА РОДНОМ ЯЗЫКЕ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75,51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78,85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71,23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75,47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75,25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70,2 </w:t>
            </w:r>
          </w:p>
        </w:tc>
      </w:tr>
      <w:tr w:rsidR="00E12678" w:rsidRPr="00B81B6F">
        <w:trPr>
          <w:trHeight w:val="309"/>
        </w:trPr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94,0 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94,17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97,17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96,4 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665B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66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95,92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665B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66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97,32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665B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66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ИНОСТРАННЫЙ ЯЗЫК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71,43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70,19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67,12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76,42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67,33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76,24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84,41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75,47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73,0 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90,83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81,08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93,88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МАТЕМАТИКА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62,24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67,31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67,12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72,64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65,35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73,27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77,98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77,36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71,0 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79,25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82,79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93,88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91,07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73,74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ОКРУЖАЮЩИЙ МИР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76,53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87,5 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69,86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87,74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80,2 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83,17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91,74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89,62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92,0 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93,33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90,57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91,39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97,96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96,43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09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87,88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ТЕХНОЛОГИЯ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92,86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94,23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91,78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89,11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96,04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98,11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_GoBack"/>
            <w:bookmarkEnd w:id="43"/>
            <w:r w:rsidRPr="00B569D3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B5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B5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090D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97,98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B5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МУЗЫКА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459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337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9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99,04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98,63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337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9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98,02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337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9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337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9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9D3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E12678" w:rsidRPr="00B81B6F" w:rsidRDefault="00B569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9" w:type="dxa"/>
            <w:shd w:val="clear" w:color="auto" w:fill="auto"/>
          </w:tcPr>
          <w:p w:rsidR="00E12678" w:rsidRPr="00B81B6F" w:rsidRDefault="00B569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B569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B5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B569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B5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99,68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ИЗОБРАЗИТЕЛЬНОЕ ИСКУССТВО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96,94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91,35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91,78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96,04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99,01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99,17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98,11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D03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D03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99,11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D03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98,99</w:t>
            </w:r>
          </w:p>
        </w:tc>
      </w:tr>
      <w:tr w:rsidR="00E12678" w:rsidRPr="00B81B6F">
        <w:tc>
          <w:tcPr>
            <w:tcW w:w="1154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ФИЗИЧЕСКАЯ КУЛЬТУРА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96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E12678" w:rsidRPr="00B81B6F">
        <w:tc>
          <w:tcPr>
            <w:tcW w:w="1154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98,98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98,08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99,08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1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99,17</w:t>
            </w:r>
          </w:p>
        </w:tc>
        <w:tc>
          <w:tcPr>
            <w:tcW w:w="124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54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56" w:type="dxa"/>
            <w:shd w:val="clear" w:color="auto" w:fill="auto"/>
          </w:tcPr>
          <w:p w:rsidR="00E12678" w:rsidRPr="00B81B6F" w:rsidRDefault="00D03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40" w:type="dxa"/>
            <w:gridSpan w:val="2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  <w:shd w:val="clear" w:color="auto" w:fill="auto"/>
          </w:tcPr>
          <w:p w:rsidR="00E12678" w:rsidRPr="00B81B6F" w:rsidRDefault="00D03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99,11</w:t>
            </w:r>
          </w:p>
        </w:tc>
        <w:tc>
          <w:tcPr>
            <w:tcW w:w="1555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0" w:type="dxa"/>
            <w:shd w:val="clear" w:color="auto" w:fill="auto"/>
          </w:tcPr>
          <w:p w:rsidR="00E12678" w:rsidRPr="00B81B6F" w:rsidRDefault="00D03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6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E12678" w:rsidRPr="00B81B6F" w:rsidRDefault="00E12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2678" w:rsidRPr="00B81B6F" w:rsidRDefault="00B81B6F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4" w:name="_heading=h.19c6y18" w:colFirst="0" w:colLast="0"/>
      <w:bookmarkEnd w:id="44"/>
      <w:r w:rsidRPr="00B81B6F">
        <w:rPr>
          <w:rFonts w:ascii="Times New Roman" w:hAnsi="Times New Roman" w:cs="Times New Roman"/>
          <w:sz w:val="24"/>
          <w:szCs w:val="24"/>
        </w:rPr>
        <w:t>Итоги года  по предметам естественнонаучного цикла на уровне основного общего образования</w:t>
      </w:r>
    </w:p>
    <w:p w:rsidR="00E12678" w:rsidRPr="00B81B6F" w:rsidRDefault="00E12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ff5"/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992"/>
        <w:gridCol w:w="850"/>
        <w:gridCol w:w="851"/>
        <w:gridCol w:w="850"/>
        <w:gridCol w:w="993"/>
      </w:tblGrid>
      <w:tr w:rsidR="00E12678" w:rsidRPr="00B81B6F">
        <w:tc>
          <w:tcPr>
            <w:tcW w:w="127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Учебный год 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География</w:t>
            </w:r>
          </w:p>
        </w:tc>
      </w:tr>
      <w:tr w:rsidR="00E12678" w:rsidRPr="00B81B6F">
        <w:tc>
          <w:tcPr>
            <w:tcW w:w="127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E12678" w:rsidRPr="00B81B6F">
        <w:tc>
          <w:tcPr>
            <w:tcW w:w="127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.%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72,15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73,2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67,55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85,9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95,92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75,0 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84,21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78,48</w:t>
            </w:r>
          </w:p>
        </w:tc>
      </w:tr>
      <w:tr w:rsidR="00E12678" w:rsidRPr="00B81B6F">
        <w:tc>
          <w:tcPr>
            <w:tcW w:w="1277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98,89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82,22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77,27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73,63</w:t>
            </w:r>
          </w:p>
        </w:tc>
      </w:tr>
      <w:tr w:rsidR="00E12678" w:rsidRPr="00B81B6F">
        <w:tc>
          <w:tcPr>
            <w:tcW w:w="127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</w:p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Биология</w:t>
            </w:r>
          </w:p>
        </w:tc>
      </w:tr>
      <w:tr w:rsidR="00E12678" w:rsidRPr="00B81B6F">
        <w:tc>
          <w:tcPr>
            <w:tcW w:w="127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E12678" w:rsidRPr="00B81B6F">
        <w:tc>
          <w:tcPr>
            <w:tcW w:w="127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84,47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74,39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70,41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75,95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79,4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68,6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89,2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75 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90,82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78,13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73,68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75,95</w:t>
            </w:r>
          </w:p>
        </w:tc>
      </w:tr>
      <w:tr w:rsidR="00E12678" w:rsidRPr="00B81B6F">
        <w:tc>
          <w:tcPr>
            <w:tcW w:w="1277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86,02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97,78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83,33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78,79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75,82</w:t>
            </w:r>
          </w:p>
        </w:tc>
      </w:tr>
      <w:tr w:rsidR="00E12678" w:rsidRPr="00B81B6F">
        <w:tc>
          <w:tcPr>
            <w:tcW w:w="1277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Химия</w:t>
            </w:r>
          </w:p>
        </w:tc>
      </w:tr>
      <w:tr w:rsidR="00E12678" w:rsidRPr="00B81B6F">
        <w:tc>
          <w:tcPr>
            <w:tcW w:w="127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E12678" w:rsidRPr="00B81B6F">
        <w:tc>
          <w:tcPr>
            <w:tcW w:w="1277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56,25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54,43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37,25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59,2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</w:tr>
      <w:tr w:rsidR="00E12678" w:rsidRPr="00B81B6F">
        <w:tc>
          <w:tcPr>
            <w:tcW w:w="1277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851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68,42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53,16</w:t>
            </w:r>
          </w:p>
        </w:tc>
      </w:tr>
      <w:tr w:rsidR="00E12678" w:rsidRPr="00B81B6F">
        <w:tc>
          <w:tcPr>
            <w:tcW w:w="1277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85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68,18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57,14</w:t>
            </w:r>
          </w:p>
        </w:tc>
      </w:tr>
    </w:tbl>
    <w:p w:rsidR="00E12678" w:rsidRPr="00B81B6F" w:rsidRDefault="00E12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12678" w:rsidRPr="00B81B6F" w:rsidRDefault="00B81B6F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5" w:name="_heading=h.3tbugp1" w:colFirst="0" w:colLast="0"/>
      <w:bookmarkEnd w:id="45"/>
      <w:r w:rsidRPr="00B81B6F">
        <w:rPr>
          <w:rFonts w:ascii="Times New Roman" w:hAnsi="Times New Roman" w:cs="Times New Roman"/>
          <w:sz w:val="24"/>
          <w:szCs w:val="24"/>
        </w:rPr>
        <w:t>Итоги года  по предметам гуманитарного цикла на уровне основного общего образования</w:t>
      </w:r>
    </w:p>
    <w:p w:rsidR="00E12678" w:rsidRPr="00B81B6F" w:rsidRDefault="00E12678">
      <w:pPr>
        <w:pStyle w:val="3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fff6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50"/>
        <w:gridCol w:w="164"/>
        <w:gridCol w:w="828"/>
        <w:gridCol w:w="128"/>
        <w:gridCol w:w="723"/>
        <w:gridCol w:w="122"/>
        <w:gridCol w:w="870"/>
        <w:gridCol w:w="86"/>
        <w:gridCol w:w="765"/>
        <w:gridCol w:w="80"/>
        <w:gridCol w:w="956"/>
        <w:gridCol w:w="776"/>
        <w:gridCol w:w="956"/>
        <w:gridCol w:w="776"/>
        <w:gridCol w:w="956"/>
      </w:tblGrid>
      <w:tr w:rsidR="00E12678" w:rsidRPr="00B81B6F">
        <w:tc>
          <w:tcPr>
            <w:tcW w:w="1101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36" w:type="dxa"/>
            <w:gridSpan w:val="1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Русский язык</w:t>
            </w:r>
          </w:p>
        </w:tc>
      </w:tr>
      <w:tr w:rsidR="00E12678" w:rsidRPr="00B81B6F">
        <w:tc>
          <w:tcPr>
            <w:tcW w:w="1101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87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E12678" w:rsidRPr="00B81B6F">
        <w:tc>
          <w:tcPr>
            <w:tcW w:w="1101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-во 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67,96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57,32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63,27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51,04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63,29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73,53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62,89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58,44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58,95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56,86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66,33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63,16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98,73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54,43</w:t>
            </w:r>
          </w:p>
        </w:tc>
      </w:tr>
      <w:tr w:rsidR="00E12678" w:rsidRPr="00B81B6F">
        <w:tc>
          <w:tcPr>
            <w:tcW w:w="110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96,67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64,44</w:t>
            </w:r>
          </w:p>
        </w:tc>
        <w:tc>
          <w:tcPr>
            <w:tcW w:w="776" w:type="dxa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956" w:type="dxa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68,18</w:t>
            </w:r>
          </w:p>
        </w:tc>
        <w:tc>
          <w:tcPr>
            <w:tcW w:w="776" w:type="dxa"/>
            <w:shd w:val="clear" w:color="auto" w:fill="auto"/>
          </w:tcPr>
          <w:p w:rsidR="00E12678" w:rsidRPr="00B81B6F" w:rsidRDefault="001A3D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E12678" w:rsidRPr="00B81B6F" w:rsidRDefault="001A3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64,84</w:t>
            </w:r>
          </w:p>
        </w:tc>
      </w:tr>
      <w:tr w:rsidR="00E12678" w:rsidRPr="00B81B6F">
        <w:tc>
          <w:tcPr>
            <w:tcW w:w="1101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36" w:type="dxa"/>
            <w:gridSpan w:val="1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Литература</w:t>
            </w:r>
          </w:p>
        </w:tc>
      </w:tr>
      <w:tr w:rsidR="00E12678" w:rsidRPr="00B81B6F">
        <w:tc>
          <w:tcPr>
            <w:tcW w:w="1101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87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E12678" w:rsidRPr="00B81B6F">
        <w:tc>
          <w:tcPr>
            <w:tcW w:w="1101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-во 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7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85,44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75,61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80,61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76,04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70,82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77,32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71,43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67,37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74,51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81 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71 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88,78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77,89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98,73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60,76</w:t>
            </w:r>
          </w:p>
        </w:tc>
      </w:tr>
      <w:tr w:rsidR="00E12678" w:rsidRPr="00B81B6F">
        <w:tc>
          <w:tcPr>
            <w:tcW w:w="110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96,67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74,44</w:t>
            </w:r>
          </w:p>
        </w:tc>
        <w:tc>
          <w:tcPr>
            <w:tcW w:w="776" w:type="dxa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956" w:type="dxa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74,24</w:t>
            </w:r>
          </w:p>
        </w:tc>
        <w:tc>
          <w:tcPr>
            <w:tcW w:w="776" w:type="dxa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E1267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62,64</w:t>
            </w:r>
          </w:p>
        </w:tc>
      </w:tr>
      <w:tr w:rsidR="00E12678" w:rsidRPr="00B81B6F">
        <w:tc>
          <w:tcPr>
            <w:tcW w:w="1101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36" w:type="dxa"/>
            <w:gridSpan w:val="15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История</w:t>
            </w:r>
          </w:p>
        </w:tc>
      </w:tr>
      <w:tr w:rsidR="00E12678" w:rsidRPr="00B81B6F">
        <w:tc>
          <w:tcPr>
            <w:tcW w:w="1101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87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E12678" w:rsidRPr="00B81B6F">
        <w:tc>
          <w:tcPr>
            <w:tcW w:w="1101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-во 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80,58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64,63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54,08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53,13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62,03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80,88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71,13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66,23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52,94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71 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70,24</w:t>
            </w:r>
          </w:p>
        </w:tc>
      </w:tr>
      <w:tr w:rsidR="00E12678" w:rsidRPr="00B81B6F">
        <w:tc>
          <w:tcPr>
            <w:tcW w:w="110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92,86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72,63</w:t>
            </w:r>
          </w:p>
        </w:tc>
        <w:tc>
          <w:tcPr>
            <w:tcW w:w="77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77,22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850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62938" w:rsidRPr="00B81B6F" w:rsidRDefault="00A62938" w:rsidP="00C457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2938" w:rsidRPr="00B81B6F" w:rsidRDefault="00A62938" w:rsidP="00C457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98,89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77,78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74,24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73,63</w:t>
            </w:r>
          </w:p>
        </w:tc>
      </w:tr>
      <w:tr w:rsidR="00A62938" w:rsidRPr="00B81B6F">
        <w:tc>
          <w:tcPr>
            <w:tcW w:w="1101" w:type="dxa"/>
            <w:vMerge w:val="restart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36" w:type="dxa"/>
            <w:gridSpan w:val="15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Обществознание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  <w:r w:rsidR="00AD57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87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850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80,58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67,07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65,31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56,25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64,56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850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88,24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78,35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66,83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54,74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48,04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850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74,7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73,6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79,7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91,84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51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78,13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71,58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70,89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A6293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2938" w:rsidRPr="00B81B6F" w:rsidRDefault="00AD5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98,89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74,24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70,33</w:t>
            </w:r>
          </w:p>
        </w:tc>
      </w:tr>
      <w:tr w:rsidR="00A62938" w:rsidRPr="00B81B6F">
        <w:tc>
          <w:tcPr>
            <w:tcW w:w="1101" w:type="dxa"/>
            <w:vMerge w:val="restart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36" w:type="dxa"/>
            <w:gridSpan w:val="15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Иностранный язык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970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01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01" w:type="dxa"/>
            <w:gridSpan w:val="3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014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66,99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63,41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60,42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60,76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014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64,95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66,23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52,63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61,76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014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79,4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</w:p>
        </w:tc>
      </w:tr>
      <w:tr w:rsidR="00A62938" w:rsidRPr="00B81B6F">
        <w:tc>
          <w:tcPr>
            <w:tcW w:w="1101" w:type="dxa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014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47,37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62,11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98,73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63,29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70,97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97,78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96,97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72,73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67,03</w:t>
            </w:r>
          </w:p>
        </w:tc>
      </w:tr>
      <w:tr w:rsidR="00A62938" w:rsidRPr="00B81B6F">
        <w:tc>
          <w:tcPr>
            <w:tcW w:w="1101" w:type="dxa"/>
            <w:vMerge w:val="restart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36" w:type="dxa"/>
            <w:gridSpan w:val="15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Родной язык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970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01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01" w:type="dxa"/>
            <w:gridSpan w:val="3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71,84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53,66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58,16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58,33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60,29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63,92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49,35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49,47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89,4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87 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88,3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93,88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92,19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97,89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86,32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88,61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92,47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93,75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98,89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91,11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98,48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81,82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96,15</w:t>
            </w:r>
          </w:p>
        </w:tc>
      </w:tr>
      <w:tr w:rsidR="00A62938" w:rsidRPr="00B81B6F">
        <w:tc>
          <w:tcPr>
            <w:tcW w:w="1101" w:type="dxa"/>
            <w:vMerge w:val="restart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9036" w:type="dxa"/>
            <w:gridSpan w:val="15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Родная литература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970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801" w:type="dxa"/>
            <w:gridSpan w:val="4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801" w:type="dxa"/>
            <w:gridSpan w:val="3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2938" w:rsidRPr="00B81B6F" w:rsidRDefault="00A629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A62938" w:rsidRPr="00B81B6F">
        <w:tc>
          <w:tcPr>
            <w:tcW w:w="1101" w:type="dxa"/>
            <w:vMerge/>
            <w:shd w:val="clear" w:color="auto" w:fill="auto"/>
          </w:tcPr>
          <w:p w:rsidR="00A62938" w:rsidRPr="00B81B6F" w:rsidRDefault="00A62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845" w:type="dxa"/>
            <w:gridSpan w:val="2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77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A62938" w:rsidRPr="00B81B6F" w:rsidRDefault="00A629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75,73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60,98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68,37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64,58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59,49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60,29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71,73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62,34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63,16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88,4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63,16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85,94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97,89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88,42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87,34</w:t>
            </w:r>
          </w:p>
        </w:tc>
      </w:tr>
      <w:tr w:rsidR="00A62938" w:rsidRPr="00B81B6F">
        <w:tc>
          <w:tcPr>
            <w:tcW w:w="1101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98,92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96,77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92,59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98,89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93,33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98,48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81,82</w:t>
            </w:r>
          </w:p>
        </w:tc>
        <w:tc>
          <w:tcPr>
            <w:tcW w:w="77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6" w:type="dxa"/>
            <w:shd w:val="clear" w:color="auto" w:fill="auto"/>
          </w:tcPr>
          <w:p w:rsidR="00A62938" w:rsidRPr="00B81B6F" w:rsidRDefault="00A6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</w:tbl>
    <w:p w:rsidR="00E12678" w:rsidRPr="00B81B6F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46" w:name="_heading=h.28h4qwu" w:colFirst="0" w:colLast="0"/>
      <w:bookmarkEnd w:id="46"/>
      <w:r w:rsidRPr="00B81B6F">
        <w:rPr>
          <w:rFonts w:ascii="Times New Roman" w:hAnsi="Times New Roman" w:cs="Times New Roman"/>
          <w:sz w:val="24"/>
          <w:szCs w:val="24"/>
        </w:rPr>
        <w:t>Итоги года  по предметам гуманитарного цикла на уровне среднего общего образования</w:t>
      </w:r>
    </w:p>
    <w:tbl>
      <w:tblPr>
        <w:tblStyle w:val="afff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0"/>
        <w:gridCol w:w="2082"/>
        <w:gridCol w:w="18"/>
        <w:gridCol w:w="2073"/>
        <w:gridCol w:w="27"/>
        <w:gridCol w:w="2068"/>
        <w:gridCol w:w="32"/>
        <w:gridCol w:w="2091"/>
      </w:tblGrid>
      <w:tr w:rsidR="00E12678" w:rsidRPr="00B81B6F">
        <w:tc>
          <w:tcPr>
            <w:tcW w:w="118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91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Русский язык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173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091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2095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123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082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58,61</w:t>
            </w:r>
          </w:p>
        </w:tc>
        <w:tc>
          <w:tcPr>
            <w:tcW w:w="2095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3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83,33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082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70,59</w:t>
            </w:r>
          </w:p>
        </w:tc>
        <w:tc>
          <w:tcPr>
            <w:tcW w:w="2095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3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082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54,84</w:t>
            </w:r>
          </w:p>
        </w:tc>
        <w:tc>
          <w:tcPr>
            <w:tcW w:w="2095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3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85,29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082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2095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3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89,66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082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gridSpan w:val="2"/>
            <w:shd w:val="clear" w:color="auto" w:fill="auto"/>
          </w:tcPr>
          <w:p w:rsidR="00E12678" w:rsidRPr="00B81B6F" w:rsidRDefault="001A3D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095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3" w:type="dxa"/>
            <w:gridSpan w:val="2"/>
            <w:shd w:val="clear" w:color="auto" w:fill="auto"/>
          </w:tcPr>
          <w:p w:rsidR="00E12678" w:rsidRPr="00B81B6F" w:rsidRDefault="001A3D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89,29</w:t>
            </w:r>
          </w:p>
        </w:tc>
      </w:tr>
      <w:tr w:rsidR="00E12678" w:rsidRPr="00B81B6F">
        <w:tc>
          <w:tcPr>
            <w:tcW w:w="118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91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Литература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200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79,31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83,33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76,47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86,21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83,87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91,18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8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</w:t>
            </w:r>
            <w:r w:rsidRPr="00B81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год </w:t>
            </w:r>
          </w:p>
        </w:tc>
        <w:tc>
          <w:tcPr>
            <w:tcW w:w="8391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История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200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72,41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79,17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61,76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82,76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93,5%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91,18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96,67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96,43</w:t>
            </w:r>
          </w:p>
        </w:tc>
      </w:tr>
      <w:tr w:rsidR="00E12678" w:rsidRPr="00B81B6F">
        <w:tc>
          <w:tcPr>
            <w:tcW w:w="118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91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Обществознание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200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75,86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64,71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82,76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96,77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94,12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100" w:type="dxa"/>
            <w:gridSpan w:val="2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96,43</w:t>
            </w:r>
          </w:p>
        </w:tc>
      </w:tr>
      <w:tr w:rsidR="00E12678" w:rsidRPr="00B81B6F">
        <w:tc>
          <w:tcPr>
            <w:tcW w:w="118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91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Родной язык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200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75,86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70,83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67,65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65,52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93,33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665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665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8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91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Родная литература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200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79,31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76,47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72,41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79,4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665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Pr="00B81B6F" w:rsidRDefault="00665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 w:rsidRPr="00B81B6F">
        <w:tc>
          <w:tcPr>
            <w:tcW w:w="1180" w:type="dxa"/>
            <w:vMerge w:val="restart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 </w:t>
            </w:r>
          </w:p>
        </w:tc>
        <w:tc>
          <w:tcPr>
            <w:tcW w:w="8391" w:type="dxa"/>
            <w:gridSpan w:val="7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81B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Иностранный язык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200" w:type="dxa"/>
            <w:gridSpan w:val="4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12678" w:rsidRPr="00B81B6F">
        <w:tc>
          <w:tcPr>
            <w:tcW w:w="1180" w:type="dxa"/>
            <w:vMerge/>
            <w:shd w:val="clear" w:color="auto" w:fill="auto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.% 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-во %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88,24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79,31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90,32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79,41</w:t>
            </w:r>
          </w:p>
        </w:tc>
      </w:tr>
      <w:tr w:rsidR="00E12678" w:rsidRPr="00B81B6F">
        <w:tc>
          <w:tcPr>
            <w:tcW w:w="1180" w:type="dxa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2678">
        <w:tc>
          <w:tcPr>
            <w:tcW w:w="1180" w:type="dxa"/>
            <w:shd w:val="clear" w:color="auto" w:fill="auto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Pr="00B81B6F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E12678" w:rsidRDefault="00B81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91" w:type="dxa"/>
            <w:shd w:val="clear" w:color="auto" w:fill="auto"/>
          </w:tcPr>
          <w:p w:rsidR="00E12678" w:rsidRDefault="00D03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92,86</w:t>
            </w:r>
          </w:p>
        </w:tc>
      </w:tr>
    </w:tbl>
    <w:p w:rsidR="00E12678" w:rsidRDefault="00E12678">
      <w:pPr>
        <w:pStyle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2678" w:rsidRPr="00B81B6F" w:rsidRDefault="00B81B6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47" w:name="_heading=h.nmf14n" w:colFirst="0" w:colLast="0"/>
      <w:bookmarkStart w:id="48" w:name="_heading=h.37m2jsg" w:colFirst="0" w:colLast="0"/>
      <w:bookmarkEnd w:id="47"/>
      <w:bookmarkEnd w:id="48"/>
      <w:r w:rsidRPr="00B81B6F">
        <w:rPr>
          <w:rFonts w:ascii="Times New Roman" w:hAnsi="Times New Roman" w:cs="Times New Roman"/>
          <w:sz w:val="24"/>
          <w:szCs w:val="24"/>
        </w:rPr>
        <w:t>Данные о достижениях и проблемах социализации обучающихся (правонарушения, поведенческие риски).</w:t>
      </w:r>
    </w:p>
    <w:p w:rsidR="00E12678" w:rsidRPr="00B81B6F" w:rsidRDefault="00E1267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678" w:rsidRPr="00B81B6F" w:rsidRDefault="00B81B6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6F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B81B6F">
        <w:rPr>
          <w:rFonts w:ascii="Times New Roman" w:hAnsi="Times New Roman" w:cs="Times New Roman"/>
          <w:b/>
          <w:sz w:val="24"/>
          <w:szCs w:val="24"/>
        </w:rPr>
        <w:t>состоящих</w:t>
      </w:r>
      <w:proofErr w:type="gramEnd"/>
      <w:r w:rsidRPr="00B81B6F">
        <w:rPr>
          <w:rFonts w:ascii="Times New Roman" w:hAnsi="Times New Roman" w:cs="Times New Roman"/>
          <w:b/>
          <w:sz w:val="24"/>
          <w:szCs w:val="24"/>
        </w:rPr>
        <w:t xml:space="preserve"> на учете</w:t>
      </w:r>
    </w:p>
    <w:tbl>
      <w:tblPr>
        <w:tblStyle w:val="afffd"/>
        <w:tblW w:w="104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2"/>
        <w:gridCol w:w="1124"/>
        <w:gridCol w:w="1124"/>
        <w:gridCol w:w="1141"/>
        <w:gridCol w:w="1355"/>
        <w:gridCol w:w="1343"/>
        <w:gridCol w:w="1297"/>
      </w:tblGrid>
      <w:tr w:rsidR="00E12678" w:rsidRPr="00B81B6F">
        <w:tc>
          <w:tcPr>
            <w:tcW w:w="2235" w:type="dxa"/>
            <w:vMerge w:val="restart"/>
            <w:shd w:val="clear" w:color="auto" w:fill="FFFFFF"/>
          </w:tcPr>
          <w:p w:rsidR="00E12678" w:rsidRPr="00B81B6F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2265" w:type="dxa"/>
            <w:gridSpan w:val="2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2698" w:type="dxa"/>
            <w:gridSpan w:val="2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297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E12678" w:rsidRPr="00B81B6F">
        <w:tc>
          <w:tcPr>
            <w:tcW w:w="2235" w:type="dxa"/>
            <w:vMerge/>
            <w:shd w:val="clear" w:color="auto" w:fill="FFFFFF"/>
          </w:tcPr>
          <w:p w:rsidR="00E12678" w:rsidRPr="00B81B6F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1.09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1.06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1.09</w:t>
            </w:r>
          </w:p>
        </w:tc>
        <w:tc>
          <w:tcPr>
            <w:tcW w:w="1141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1.06</w:t>
            </w:r>
          </w:p>
        </w:tc>
        <w:tc>
          <w:tcPr>
            <w:tcW w:w="135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1.09</w:t>
            </w:r>
          </w:p>
        </w:tc>
        <w:tc>
          <w:tcPr>
            <w:tcW w:w="1343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1.06</w:t>
            </w:r>
          </w:p>
        </w:tc>
        <w:tc>
          <w:tcPr>
            <w:tcW w:w="1297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1.09</w:t>
            </w:r>
          </w:p>
        </w:tc>
      </w:tr>
      <w:tr w:rsidR="00E12678" w:rsidRPr="00B81B6F">
        <w:tc>
          <w:tcPr>
            <w:tcW w:w="223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852" w:type="dxa"/>
            <w:shd w:val="clear" w:color="auto" w:fill="FFFFFF"/>
          </w:tcPr>
          <w:p w:rsidR="00E12678" w:rsidRPr="00B81B6F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1141" w:type="dxa"/>
            <w:shd w:val="clear" w:color="auto" w:fill="FFFFFF"/>
          </w:tcPr>
          <w:p w:rsidR="00E12678" w:rsidRPr="00B81B6F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1355" w:type="dxa"/>
            <w:shd w:val="clear" w:color="auto" w:fill="FFFFFF"/>
            <w:vAlign w:val="center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1343" w:type="dxa"/>
            <w:shd w:val="clear" w:color="auto" w:fill="FFFFFF"/>
          </w:tcPr>
          <w:p w:rsidR="00E12678" w:rsidRPr="00B81B6F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1297" w:type="dxa"/>
            <w:shd w:val="clear" w:color="auto" w:fill="FFFFFF"/>
          </w:tcPr>
          <w:p w:rsidR="00E12678" w:rsidRPr="00B81B6F" w:rsidRDefault="00E12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</w:p>
        </w:tc>
      </w:tr>
      <w:tr w:rsidR="00E12678" w:rsidRPr="00B81B6F">
        <w:tc>
          <w:tcPr>
            <w:tcW w:w="223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на учете ПДН</w:t>
            </w:r>
          </w:p>
        </w:tc>
        <w:tc>
          <w:tcPr>
            <w:tcW w:w="852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1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3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7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2678" w:rsidRPr="00B81B6F">
        <w:tc>
          <w:tcPr>
            <w:tcW w:w="223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B81B6F">
              <w:rPr>
                <w:rFonts w:ascii="Times New Roman" w:hAnsi="Times New Roman" w:cs="Times New Roman"/>
                <w:sz w:val="20"/>
                <w:szCs w:val="20"/>
              </w:rPr>
              <w:t xml:space="preserve"> учете</w:t>
            </w:r>
          </w:p>
        </w:tc>
        <w:tc>
          <w:tcPr>
            <w:tcW w:w="852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1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3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7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2678">
        <w:tc>
          <w:tcPr>
            <w:tcW w:w="223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852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4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1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5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43" w:type="dxa"/>
            <w:shd w:val="clear" w:color="auto" w:fill="FFFFFF"/>
          </w:tcPr>
          <w:p w:rsidR="00E12678" w:rsidRPr="00B81B6F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7" w:type="dxa"/>
            <w:shd w:val="clear" w:color="auto" w:fill="FFFFFF"/>
          </w:tcPr>
          <w:p w:rsidR="00E12678" w:rsidRDefault="00B81B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B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:rsidR="00E12678" w:rsidRDefault="00E12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E12678">
          <w:pgSz w:w="11906" w:h="16838"/>
          <w:pgMar w:top="1134" w:right="851" w:bottom="1134" w:left="1134" w:header="720" w:footer="720" w:gutter="0"/>
          <w:cols w:space="720"/>
        </w:sectPr>
      </w:pPr>
    </w:p>
    <w:p w:rsidR="00E12678" w:rsidRDefault="00B81B6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49" w:name="_heading=h.1mrcu09" w:colFirst="0" w:colLast="0"/>
      <w:bookmarkEnd w:id="49"/>
      <w:r>
        <w:rPr>
          <w:rFonts w:ascii="Times New Roman" w:hAnsi="Times New Roman" w:cs="Times New Roman"/>
          <w:sz w:val="24"/>
          <w:szCs w:val="24"/>
        </w:rPr>
        <w:lastRenderedPageBreak/>
        <w:t>Достижения обучающихся и их коллективов в конкурсах, соревнованиях</w:t>
      </w: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Результативность участия обучающихс</w:t>
      </w:r>
      <w:r w:rsidR="00F739D0">
        <w:rPr>
          <w:rFonts w:ascii="Times New Roman" w:hAnsi="Times New Roman" w:cs="Times New Roman"/>
          <w:sz w:val="24"/>
          <w:szCs w:val="24"/>
        </w:rPr>
        <w:t>я в интеллектуальных конкурсах</w:t>
      </w:r>
      <w:proofErr w:type="gramEnd"/>
    </w:p>
    <w:tbl>
      <w:tblPr>
        <w:tblStyle w:val="afffe"/>
        <w:tblW w:w="1389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984"/>
        <w:gridCol w:w="2552"/>
        <w:gridCol w:w="1701"/>
        <w:gridCol w:w="1701"/>
        <w:gridCol w:w="1842"/>
      </w:tblGrid>
      <w:tr w:rsidR="00E12678">
        <w:tc>
          <w:tcPr>
            <w:tcW w:w="568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552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участника, класс</w:t>
            </w:r>
          </w:p>
        </w:tc>
        <w:tc>
          <w:tcPr>
            <w:tcW w:w="1701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01" w:type="dxa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 учителя</w:t>
            </w:r>
          </w:p>
        </w:tc>
        <w:tc>
          <w:tcPr>
            <w:tcW w:w="1842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участия</w:t>
            </w: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12678" w:rsidRDefault="00E12678"/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50" w:name="_heading=h.46r0co2" w:colFirst="0" w:colLast="0"/>
      <w:bookmarkEnd w:id="50"/>
      <w:r>
        <w:rPr>
          <w:rFonts w:ascii="Times New Roman" w:hAnsi="Times New Roman" w:cs="Times New Roman"/>
          <w:sz w:val="24"/>
          <w:szCs w:val="24"/>
        </w:rPr>
        <w:t>Результативность участия обучающихся в творческих конкурсах, фестивалях</w:t>
      </w:r>
    </w:p>
    <w:tbl>
      <w:tblPr>
        <w:tblStyle w:val="affff"/>
        <w:tblW w:w="1389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984"/>
        <w:gridCol w:w="2552"/>
        <w:gridCol w:w="1701"/>
        <w:gridCol w:w="1701"/>
        <w:gridCol w:w="1842"/>
      </w:tblGrid>
      <w:tr w:rsidR="00E12678">
        <w:tc>
          <w:tcPr>
            <w:tcW w:w="568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552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участника, класс</w:t>
            </w:r>
          </w:p>
        </w:tc>
        <w:tc>
          <w:tcPr>
            <w:tcW w:w="1701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701" w:type="dxa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 учителя</w:t>
            </w:r>
          </w:p>
        </w:tc>
        <w:tc>
          <w:tcPr>
            <w:tcW w:w="1842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участия</w:t>
            </w: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2678">
        <w:trPr>
          <w:trHeight w:val="932"/>
        </w:trPr>
        <w:tc>
          <w:tcPr>
            <w:tcW w:w="568" w:type="dxa"/>
            <w:shd w:val="clear" w:color="auto" w:fill="auto"/>
          </w:tcPr>
          <w:p w:rsidR="00E12678" w:rsidRDefault="00E1267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12678" w:rsidRDefault="00E12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12678" w:rsidRDefault="00E12678">
      <w:pPr>
        <w:pStyle w:val="3"/>
        <w:rPr>
          <w:rFonts w:ascii="Times New Roman" w:hAnsi="Times New Roman" w:cs="Times New Roman"/>
          <w:sz w:val="24"/>
          <w:szCs w:val="24"/>
        </w:rPr>
        <w:sectPr w:rsidR="00E12678">
          <w:pgSz w:w="16838" w:h="11906" w:orient="landscape"/>
          <w:pgMar w:top="1134" w:right="1134" w:bottom="851" w:left="1134" w:header="720" w:footer="720" w:gutter="0"/>
          <w:cols w:space="720"/>
        </w:sectPr>
      </w:pPr>
    </w:p>
    <w:p w:rsidR="00E12678" w:rsidRDefault="00B81B6F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51" w:name="_heading=h.2lwamvv" w:colFirst="0" w:colLast="0"/>
      <w:bookmarkEnd w:id="51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Результативность участия обучающихся в спортивных конкурсах</w:t>
      </w:r>
      <w:proofErr w:type="gramEnd"/>
    </w:p>
    <w:tbl>
      <w:tblPr>
        <w:tblStyle w:val="affff0"/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2126"/>
        <w:gridCol w:w="1701"/>
        <w:gridCol w:w="1276"/>
        <w:gridCol w:w="992"/>
      </w:tblGrid>
      <w:tr w:rsidR="00E12678">
        <w:tc>
          <w:tcPr>
            <w:tcW w:w="568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1701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участника, класс</w:t>
            </w:r>
          </w:p>
        </w:tc>
        <w:tc>
          <w:tcPr>
            <w:tcW w:w="1276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992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участия</w:t>
            </w: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12678">
        <w:tc>
          <w:tcPr>
            <w:tcW w:w="568" w:type="dxa"/>
            <w:shd w:val="clear" w:color="auto" w:fill="auto"/>
          </w:tcPr>
          <w:p w:rsidR="00E12678" w:rsidRDefault="00B81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12678" w:rsidRDefault="00E126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12678" w:rsidRDefault="00E126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12678" w:rsidRDefault="00E12678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52" w:name="_heading=h.111kx3o" w:colFirst="0" w:colLast="0"/>
      <w:bookmarkEnd w:id="52"/>
    </w:p>
    <w:p w:rsidR="00F739D0" w:rsidRPr="004D3192" w:rsidRDefault="00F739D0" w:rsidP="00F739D0">
      <w:pPr>
        <w:pStyle w:val="1"/>
        <w:rPr>
          <w:rFonts w:ascii="Times New Roman" w:hAnsi="Times New Roman"/>
          <w:sz w:val="24"/>
          <w:szCs w:val="24"/>
        </w:rPr>
      </w:pPr>
      <w:bookmarkStart w:id="53" w:name="_heading=h.3l18frh" w:colFirst="0" w:colLast="0"/>
      <w:bookmarkStart w:id="54" w:name="_Toc38973452"/>
      <w:bookmarkEnd w:id="53"/>
      <w:r w:rsidRPr="004D3192">
        <w:rPr>
          <w:rFonts w:ascii="Times New Roman" w:hAnsi="Times New Roman"/>
          <w:sz w:val="24"/>
          <w:szCs w:val="24"/>
        </w:rPr>
        <w:t>Экспертиза</w:t>
      </w:r>
      <w:bookmarkEnd w:id="54"/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529"/>
        <w:gridCol w:w="1843"/>
        <w:gridCol w:w="1842"/>
        <w:gridCol w:w="1418"/>
      </w:tblGrid>
      <w:tr w:rsidR="00F739D0" w:rsidRPr="00BF6BAC" w:rsidTr="00D0323B">
        <w:tc>
          <w:tcPr>
            <w:tcW w:w="425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BAC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529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BAC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1843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BAC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1842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BAC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BAC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39D0" w:rsidRPr="00BF6BAC" w:rsidTr="00D0323B">
        <w:tc>
          <w:tcPr>
            <w:tcW w:w="425" w:type="dxa"/>
          </w:tcPr>
          <w:p w:rsidR="00F739D0" w:rsidRPr="00BF6BA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9" w:type="dxa"/>
          </w:tcPr>
          <w:p w:rsidR="00F739D0" w:rsidRPr="00BF6BA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Эксперт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городаской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олимпиады по информационным технологиям при ГАПОУ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педагогический колледж» Центр информационно-образовательных технологий «Искатель»</w:t>
            </w:r>
          </w:p>
        </w:tc>
        <w:tc>
          <w:tcPr>
            <w:tcW w:w="1843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Муслахова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И.Ф.</w:t>
            </w:r>
          </w:p>
        </w:tc>
        <w:tc>
          <w:tcPr>
            <w:tcW w:w="1842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F739D0" w:rsidRPr="00BF6BAC" w:rsidTr="00D0323B">
        <w:tc>
          <w:tcPr>
            <w:tcW w:w="425" w:type="dxa"/>
          </w:tcPr>
          <w:p w:rsidR="00F739D0" w:rsidRPr="00BF6BA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:rsidR="00F739D0" w:rsidRPr="00E060C9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 демонстрационного экзамена по компетенции «Преподавание в младших классах» при Министерстве образования и науки Республики Татарстан</w:t>
            </w:r>
          </w:p>
        </w:tc>
        <w:tc>
          <w:tcPr>
            <w:tcW w:w="1843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Максимова Н.В.</w:t>
            </w:r>
          </w:p>
        </w:tc>
        <w:tc>
          <w:tcPr>
            <w:tcW w:w="1842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F739D0" w:rsidRPr="00BF6BAC" w:rsidTr="00D0323B">
        <w:tc>
          <w:tcPr>
            <w:tcW w:w="425" w:type="dxa"/>
          </w:tcPr>
          <w:p w:rsidR="00F739D0" w:rsidRPr="00BF6BA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29" w:type="dxa"/>
          </w:tcPr>
          <w:p w:rsidR="00F739D0" w:rsidRPr="00BF6BA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39D0" w:rsidRPr="00BF6BAC" w:rsidRDefault="00F739D0" w:rsidP="00D03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39D0" w:rsidRDefault="00F739D0" w:rsidP="00F739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39D0" w:rsidRPr="009D412D" w:rsidRDefault="00F739D0" w:rsidP="00F739D0">
      <w:pPr>
        <w:pStyle w:val="1"/>
        <w:rPr>
          <w:rFonts w:ascii="Times New Roman" w:hAnsi="Times New Roman"/>
          <w:sz w:val="24"/>
          <w:szCs w:val="24"/>
        </w:rPr>
      </w:pPr>
      <w:bookmarkStart w:id="55" w:name="_Toc38973453"/>
      <w:r w:rsidRPr="009D412D">
        <w:rPr>
          <w:rFonts w:ascii="Times New Roman" w:hAnsi="Times New Roman"/>
          <w:sz w:val="24"/>
          <w:szCs w:val="24"/>
        </w:rPr>
        <w:t>Редакционно-издательская деятельность</w:t>
      </w:r>
      <w:bookmarkEnd w:id="55"/>
    </w:p>
    <w:tbl>
      <w:tblPr>
        <w:tblW w:w="999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46"/>
        <w:gridCol w:w="4942"/>
        <w:gridCol w:w="1701"/>
        <w:gridCol w:w="814"/>
      </w:tblGrid>
      <w:tr w:rsidR="00F739D0" w:rsidRPr="00533697" w:rsidTr="00D0323B">
        <w:trPr>
          <w:trHeight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D0" w:rsidRPr="00533697" w:rsidRDefault="00F739D0" w:rsidP="00D0323B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№ п.п.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D0" w:rsidRPr="00533697" w:rsidRDefault="00F739D0" w:rsidP="00D0323B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3697">
              <w:rPr>
                <w:rFonts w:ascii="Times New Roman" w:hAnsi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D0" w:rsidRPr="00533697" w:rsidRDefault="00F739D0" w:rsidP="00D0323B">
            <w:pPr>
              <w:keepNext/>
              <w:keepLines/>
              <w:spacing w:line="240" w:lineRule="atLeast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3697">
              <w:rPr>
                <w:rFonts w:ascii="Times New Roman" w:hAnsi="Times New Roman"/>
                <w:sz w:val="20"/>
                <w:szCs w:val="20"/>
              </w:rPr>
              <w:t>Издание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D0" w:rsidRPr="00533697" w:rsidRDefault="00F739D0" w:rsidP="00D0323B">
            <w:pPr>
              <w:keepNext/>
              <w:keepLines/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3697">
              <w:rPr>
                <w:rFonts w:ascii="Times New Roman" w:hAnsi="Times New Roman"/>
                <w:sz w:val="20"/>
                <w:szCs w:val="20"/>
              </w:rPr>
              <w:t>Автор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D0" w:rsidRPr="00533697" w:rsidRDefault="00F739D0" w:rsidP="00D0323B">
            <w:pPr>
              <w:keepNext/>
              <w:keepLines/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3697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</w:tr>
      <w:tr w:rsidR="00F739D0" w:rsidRPr="00C6778C" w:rsidTr="00D0323B">
        <w:trPr>
          <w:trHeight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Статья «Проектная деятельность на уроках литературы (из опыта  работы)»,</w:t>
            </w:r>
          </w:p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 страницы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 xml:space="preserve">Вестник гимназической науки </w:t>
            </w:r>
            <w:proofErr w:type="gramStart"/>
            <w:r w:rsidRPr="00C6778C">
              <w:rPr>
                <w:rFonts w:ascii="Times New Roman" w:hAnsi="Times New Roman"/>
                <w:sz w:val="20"/>
                <w:szCs w:val="20"/>
              </w:rPr>
              <w:t>:р</w:t>
            </w:r>
            <w:proofErr w:type="gramEnd"/>
            <w:r w:rsidRPr="00C6778C">
              <w:rPr>
                <w:rFonts w:ascii="Times New Roman" w:hAnsi="Times New Roman"/>
                <w:sz w:val="20"/>
                <w:szCs w:val="20"/>
              </w:rPr>
              <w:t>еспубликанский сборник научно-методических работ, МАОУ «Гимназия №57», 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78C">
              <w:rPr>
                <w:rFonts w:ascii="Times New Roman" w:hAnsi="Times New Roman"/>
                <w:sz w:val="20"/>
                <w:szCs w:val="20"/>
              </w:rPr>
              <w:t>Шипкова</w:t>
            </w:r>
            <w:proofErr w:type="spellEnd"/>
            <w:r w:rsidRPr="00C6778C">
              <w:rPr>
                <w:rFonts w:ascii="Times New Roman" w:hAnsi="Times New Roman"/>
                <w:sz w:val="20"/>
                <w:szCs w:val="20"/>
              </w:rPr>
              <w:t xml:space="preserve"> Л.Г.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739D0" w:rsidRPr="00C6778C" w:rsidTr="00D0323B">
        <w:trPr>
          <w:trHeight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 xml:space="preserve">Статья «Метод проектов как педагогическая технология», </w:t>
            </w:r>
          </w:p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 страницы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Сборник методических рекомендаций научно-практической конференции «На крыле науки»</w:t>
            </w:r>
            <w:proofErr w:type="gramStart"/>
            <w:r w:rsidRPr="00C6778C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gramEnd"/>
            <w:r w:rsidRPr="00C6778C">
              <w:rPr>
                <w:rFonts w:ascii="Times New Roman" w:hAnsi="Times New Roman"/>
                <w:sz w:val="20"/>
                <w:szCs w:val="20"/>
              </w:rPr>
              <w:t>БОУ «СОШ №53» 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78C">
              <w:rPr>
                <w:rFonts w:ascii="Times New Roman" w:hAnsi="Times New Roman"/>
                <w:sz w:val="20"/>
                <w:szCs w:val="20"/>
              </w:rPr>
              <w:t>Шипкова</w:t>
            </w:r>
            <w:proofErr w:type="spellEnd"/>
            <w:r w:rsidRPr="00C6778C">
              <w:rPr>
                <w:rFonts w:ascii="Times New Roman" w:hAnsi="Times New Roman"/>
                <w:sz w:val="20"/>
                <w:szCs w:val="20"/>
              </w:rPr>
              <w:t xml:space="preserve"> Л.Г.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739D0" w:rsidRPr="00C6778C" w:rsidTr="00D0323B">
        <w:trPr>
          <w:trHeight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 xml:space="preserve">Статья «Ключевые компетентности как результат образования», </w:t>
            </w:r>
          </w:p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5 страниц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Сборник материалов научно-практической конференции «Диалог культур в современном образовательном пространстве» Педагогический колледж, город Арск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78C">
              <w:rPr>
                <w:rFonts w:ascii="Times New Roman" w:hAnsi="Times New Roman"/>
                <w:sz w:val="20"/>
                <w:szCs w:val="20"/>
              </w:rPr>
              <w:t>Шипкова</w:t>
            </w:r>
            <w:proofErr w:type="spellEnd"/>
            <w:r w:rsidRPr="00C6778C">
              <w:rPr>
                <w:rFonts w:ascii="Times New Roman" w:hAnsi="Times New Roman"/>
                <w:sz w:val="20"/>
                <w:szCs w:val="20"/>
              </w:rPr>
              <w:t xml:space="preserve"> Л.Г.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739D0" w:rsidRPr="00C6778C" w:rsidTr="00D0323B">
        <w:trPr>
          <w:trHeight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Конспект урока в 9 классе  по теме «Обострение международных противоречий»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D0323B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kopilkaurokov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istoriya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rossii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uroki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urok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istorii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rossii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_9_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klasse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teme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obostrenie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mezhnatsionalnykh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protivore</w:t>
              </w:r>
              <w:proofErr w:type="spellEnd"/>
            </w:hyperlink>
          </w:p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Харисов А.Ф.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739D0" w:rsidRPr="00C6778C" w:rsidTr="00D0323B">
        <w:trPr>
          <w:trHeight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Конспект урока по теме «Ассирия»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D0323B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kopilkaurokov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istoriya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uroki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otkrytyi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urok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po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teme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assiriia</w:t>
              </w:r>
              <w:proofErr w:type="spellEnd"/>
            </w:hyperlink>
          </w:p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Харисов А.Ф.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739D0" w:rsidRPr="00C6778C" w:rsidTr="00D0323B">
        <w:trPr>
          <w:trHeight w:val="5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Конспект урока по теме «Африканская война»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D0323B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kopilkaurokov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istoriya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presentacii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prezentatsiia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na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temu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afganskaia</w:t>
              </w:r>
              <w:proofErr w:type="spellEnd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F739D0" w:rsidRPr="00C6778C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voina</w:t>
              </w:r>
              <w:proofErr w:type="spellEnd"/>
            </w:hyperlink>
          </w:p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Харисов А.Ф.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D0" w:rsidRPr="00C6778C" w:rsidRDefault="00F739D0" w:rsidP="00D0323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78C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</w:tbl>
    <w:p w:rsidR="00F739D0" w:rsidRPr="00C6778C" w:rsidRDefault="00F739D0" w:rsidP="00F739D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12678" w:rsidRDefault="00E12678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12678">
          <w:pgSz w:w="11906" w:h="16838"/>
          <w:pgMar w:top="1134" w:right="851" w:bottom="1134" w:left="1134" w:header="720" w:footer="720" w:gutter="0"/>
          <w:cols w:space="720"/>
        </w:sectPr>
      </w:pPr>
    </w:p>
    <w:p w:rsidR="00E12678" w:rsidRDefault="00B81B6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56" w:name="_heading=h.206ipza" w:colFirst="0" w:colLast="0"/>
      <w:bookmarkStart w:id="57" w:name="_heading=h.2zbgiuw" w:colFirst="0" w:colLast="0"/>
      <w:bookmarkEnd w:id="56"/>
      <w:bookmarkEnd w:id="57"/>
      <w:r>
        <w:rPr>
          <w:rFonts w:ascii="Times New Roman" w:hAnsi="Times New Roman" w:cs="Times New Roman"/>
          <w:sz w:val="24"/>
          <w:szCs w:val="24"/>
        </w:rPr>
        <w:lastRenderedPageBreak/>
        <w:t>Показатели</w:t>
      </w:r>
      <w:r>
        <w:rPr>
          <w:rFonts w:ascii="Times New Roman" w:hAnsi="Times New Roman" w:cs="Times New Roman"/>
          <w:sz w:val="24"/>
          <w:szCs w:val="24"/>
        </w:rPr>
        <w:br/>
        <w:t xml:space="preserve">деятельности общеобразовательной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ffff5"/>
        <w:tblW w:w="140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"/>
        <w:gridCol w:w="10675"/>
        <w:gridCol w:w="2342"/>
      </w:tblGrid>
      <w:tr w:rsidR="00E12678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E12678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678" w:rsidRDefault="00B81B6F">
            <w:pPr>
              <w:rPr>
                <w:rFonts w:ascii="Times New Roman" w:hAnsi="Times New Roman" w:cs="Times New Roman"/>
              </w:rPr>
            </w:pPr>
            <w:bookmarkStart w:id="58" w:name="bookmark=id.1egqt2p" w:colFirst="0" w:colLast="0"/>
            <w:bookmarkStart w:id="59" w:name="_heading=h.3ygebqi" w:colFirst="0" w:colLast="0"/>
            <w:bookmarkEnd w:id="58"/>
            <w:bookmarkEnd w:id="59"/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678" w:rsidRDefault="00B81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26282F"/>
              </w:rPr>
              <w:t>Образовательная деятельность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E12678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0" w:name="bookmark=id.2dlolyb" w:colFirst="0" w:colLast="0"/>
            <w:bookmarkEnd w:id="6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8710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</w:t>
            </w:r>
          </w:p>
        </w:tc>
      </w:tr>
      <w:tr w:rsidR="00E12678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1" w:name="bookmark=id.sqyw64" w:colFirst="0" w:colLast="0"/>
            <w:bookmarkEnd w:id="6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8710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</w:tr>
      <w:tr w:rsidR="00E12678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2" w:name="bookmark=id.3cqmetx" w:colFirst="0" w:colLast="0"/>
            <w:bookmarkEnd w:id="6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8710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</w:tr>
      <w:tr w:rsidR="00E12678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" w:name="bookmark=id.1rvwp1q" w:colFirst="0" w:colLast="0"/>
            <w:bookmarkEnd w:id="6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8710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E12678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4" w:name="bookmark=id.4bvk7pj" w:colFirst="0" w:colLast="0"/>
            <w:bookmarkEnd w:id="64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1082" w:rsidRPr="00871082" w:rsidRDefault="00871082" w:rsidP="00871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773/ 98,8%</w:t>
            </w:r>
          </w:p>
          <w:p w:rsidR="00E12678" w:rsidRPr="00871082" w:rsidRDefault="00E12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2678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5" w:name="bookmark=id.2r0uhxc" w:colFirst="0" w:colLast="0"/>
            <w:bookmarkEnd w:id="65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2678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6" w:name="bookmark=id.1664s55" w:colFirst="0" w:colLast="0"/>
            <w:bookmarkEnd w:id="6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2678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7" w:name="bookmark=id.3q5sasy" w:colFirst="0" w:colLast="0"/>
            <w:bookmarkEnd w:id="67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12678">
        <w:trPr>
          <w:trHeight w:val="212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8" w:name="bookmark=id.25b2l0r" w:colFirst="0" w:colLast="0"/>
            <w:bookmarkEnd w:id="68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78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математике (профиль)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2678" w:rsidRPr="00871082" w:rsidRDefault="00B81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1082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</w:tr>
      <w:tr w:rsidR="00F01916">
        <w:trPr>
          <w:trHeight w:val="324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9" w:name="bookmark=id.kgcv8k" w:colFirst="0" w:colLast="0"/>
            <w:bookmarkEnd w:id="6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6969DA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чел. (0%)</w:t>
            </w:r>
          </w:p>
        </w:tc>
      </w:tr>
      <w:tr w:rsidR="00F01916">
        <w:trPr>
          <w:trHeight w:val="324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0" w:name="bookmark=id.34g0dwd" w:colFirst="0" w:colLast="0"/>
            <w:bookmarkEnd w:id="7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6969DA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чел. (0%)</w:t>
            </w:r>
          </w:p>
        </w:tc>
      </w:tr>
      <w:tr w:rsidR="00F01916">
        <w:trPr>
          <w:trHeight w:val="324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1" w:name="bookmark=id.1jlao46" w:colFirst="0" w:colLast="0"/>
            <w:bookmarkEnd w:id="7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011892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чел. (0%)</w:t>
            </w:r>
          </w:p>
        </w:tc>
      </w:tr>
      <w:tr w:rsidR="00F01916">
        <w:trPr>
          <w:trHeight w:val="331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2" w:name="bookmark=id.43ky6rz" w:colFirst="0" w:colLast="0"/>
            <w:bookmarkEnd w:id="7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011892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чел. (0%)</w:t>
            </w:r>
          </w:p>
        </w:tc>
      </w:tr>
      <w:tr w:rsidR="00F01916">
        <w:trPr>
          <w:trHeight w:val="212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3" w:name="bookmark=id.2iq8gzs" w:colFirst="0" w:colLast="0"/>
            <w:bookmarkEnd w:id="7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011892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чел. (0%)</w:t>
            </w:r>
          </w:p>
        </w:tc>
      </w:tr>
      <w:tr w:rsidR="00F01916">
        <w:trPr>
          <w:trHeight w:val="4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4" w:name="bookmark=id.xvir7l" w:colFirst="0" w:colLast="0"/>
            <w:bookmarkEnd w:id="74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011892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чел. (0%)</w:t>
            </w:r>
          </w:p>
        </w:tc>
      </w:tr>
      <w:tr w:rsidR="00F01916">
        <w:trPr>
          <w:trHeight w:val="212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5" w:name="bookmark=id.3hv69ve" w:colFirst="0" w:colLast="0"/>
            <w:bookmarkEnd w:id="75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011892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 (1,09 %)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6" w:name="bookmark=id.1x0gk37" w:colFirst="0" w:colLast="0"/>
            <w:bookmarkEnd w:id="7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011892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чел. (0%)</w:t>
            </w:r>
          </w:p>
        </w:tc>
      </w:tr>
      <w:tr w:rsidR="00F01916">
        <w:trPr>
          <w:trHeight w:val="212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7" w:name="bookmark=id.4h042r0" w:colFirst="0" w:colLast="0"/>
            <w:bookmarkEnd w:id="77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916" w:rsidRPr="00E1464A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482 чел.</w:t>
            </w:r>
            <w:r w:rsidRPr="0040102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55,1 </w:t>
            </w:r>
            <w:r w:rsidRPr="0040102A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8" w:name="bookmark=id.2w5ecyt" w:colFirst="0" w:colLast="0"/>
            <w:bookmarkEnd w:id="78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916" w:rsidRPr="00DF0A29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 чел. / 15,7 %</w:t>
            </w:r>
          </w:p>
        </w:tc>
      </w:tr>
      <w:tr w:rsidR="00F01916">
        <w:trPr>
          <w:trHeight w:val="113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9" w:name="bookmark=id.1baon6m" w:colFirst="0" w:colLast="0"/>
            <w:bookmarkEnd w:id="7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916" w:rsidRPr="00DF0A29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58 чел. </w:t>
            </w:r>
            <w:r w:rsidRPr="00DF0A2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6,6 </w:t>
            </w:r>
            <w:r w:rsidRPr="00DF0A29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0" w:name="bookmark=id.3vac5uf" w:colFirst="0" w:colLast="0"/>
            <w:bookmarkEnd w:id="8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916" w:rsidRPr="00DF0A29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чел. / 0,5 </w:t>
            </w:r>
            <w:r w:rsidRPr="00DF0A29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1" w:name="bookmark=id.2afmg28" w:colFirst="0" w:colLast="0"/>
            <w:bookmarkEnd w:id="8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916" w:rsidRPr="00DF0A29" w:rsidRDefault="00F01916" w:rsidP="00D0323B">
            <w:pPr>
              <w:pStyle w:val="a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 / 0,1</w:t>
            </w:r>
            <w:r w:rsidRPr="00DF0A2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2" w:name="bookmark=id.pkwqa1" w:colFirst="0" w:colLast="0"/>
            <w:bookmarkEnd w:id="8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4A0668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 0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212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3" w:name="bookmark=id.39kk8xu" w:colFirst="0" w:colLast="0"/>
            <w:bookmarkEnd w:id="8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4A0668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</w:t>
            </w:r>
            <w:r w:rsidRPr="004A0668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4A066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6,1 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4" w:name="bookmark=id.1opuj5n" w:colFirst="0" w:colLast="0"/>
            <w:bookmarkEnd w:id="84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4A0668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 0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212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5" w:name="bookmark=id.48pi1tg" w:colFirst="0" w:colLast="0"/>
            <w:bookmarkEnd w:id="85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4A0668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 </w:t>
            </w:r>
            <w:r w:rsidRPr="004A0668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8,9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6" w:name="bookmark=id.2nusc19" w:colFirst="0" w:colLast="0"/>
            <w:bookmarkEnd w:id="8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</w:t>
            </w:r>
            <w:r w:rsidRPr="001102BC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7" w:name="bookmark=id.1302m92" w:colFirst="0" w:colLast="0"/>
            <w:bookmarkEnd w:id="87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чел.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90,1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8" w:name="bookmark=id.3mzq4wv" w:colFirst="0" w:colLast="0"/>
            <w:bookmarkEnd w:id="88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чел.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90,1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9" w:name="bookmark=id.2250f4o" w:colFirst="0" w:colLast="0"/>
            <w:bookmarkEnd w:id="8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чел.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9,9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324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0" w:name="bookmark=id.haapch" w:colFirst="0" w:colLast="0"/>
            <w:bookmarkEnd w:id="9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чел. 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9,9 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324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1" w:name="bookmark=id.319y80a" w:colFirst="0" w:colLast="0"/>
            <w:bookmarkEnd w:id="9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чел. 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60,7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2" w:name="bookmark=id.1gf8i83" w:colFirst="0" w:colLast="0"/>
            <w:bookmarkEnd w:id="9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чел. 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29,4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3" w:name="bookmark=id.40ew0vw" w:colFirst="0" w:colLast="0"/>
            <w:bookmarkEnd w:id="9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чел. 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31,3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212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4" w:name="bookmark=id.2fk6b3p" w:colFirst="0" w:colLast="0"/>
            <w:bookmarkEnd w:id="94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F01916">
        <w:trPr>
          <w:trHeight w:val="113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5" w:name="bookmark=id.upglbi" w:colFirst="0" w:colLast="0"/>
            <w:bookmarkEnd w:id="95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1102BC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23,5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106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6" w:name="bookmark=id.3ep43zb" w:colFirst="0" w:colLast="0"/>
            <w:bookmarkEnd w:id="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58,8 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219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7" w:name="bookmark=id.1tuee74" w:colFirst="0" w:colLast="0"/>
            <w:bookmarkEnd w:id="97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2468B8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2468B8">
              <w:rPr>
                <w:rFonts w:ascii="Times New Roman" w:hAnsi="Times New Roman" w:cs="Times New Roman"/>
              </w:rPr>
              <w:t>8 человек /</w:t>
            </w:r>
            <w:r>
              <w:rPr>
                <w:rFonts w:ascii="Times New Roman" w:hAnsi="Times New Roman" w:cs="Times New Roman"/>
              </w:rPr>
              <w:t xml:space="preserve"> 15,6</w:t>
            </w:r>
            <w:r w:rsidRPr="002468B8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8" w:name="bookmark=id.4du1wux" w:colFirst="0" w:colLast="0"/>
            <w:bookmarkEnd w:id="98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33,3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9" w:name="bookmark=id.2szc72q" w:colFirst="0" w:colLast="0"/>
            <w:bookmarkEnd w:id="9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100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0" w:name="bookmark=id.184mhaj" w:colFirst="0" w:colLast="0"/>
            <w:bookmarkEnd w:id="10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100 %</w:t>
            </w:r>
          </w:p>
        </w:tc>
      </w:tr>
      <w:tr w:rsidR="00F01916">
        <w:trPr>
          <w:trHeight w:val="32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26282F"/>
              </w:rPr>
              <w:t>Инфраструктура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/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1" w:name="bookmark=id.3s49zyc" w:colFirst="0" w:colLast="0"/>
            <w:bookmarkEnd w:id="10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974149">
              <w:rPr>
                <w:rFonts w:ascii="Times New Roman" w:hAnsi="Times New Roman" w:cs="Times New Roman"/>
              </w:rPr>
              <w:t>0,23 единиц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2" w:name="bookmark=id.279ka65" w:colFirst="0" w:colLast="0"/>
            <w:bookmarkEnd w:id="10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27,2 </w:t>
            </w:r>
            <w:r w:rsidRPr="001102BC">
              <w:rPr>
                <w:rFonts w:ascii="Times New Roman" w:hAnsi="Times New Roman" w:cs="Times New Roman"/>
              </w:rPr>
              <w:t>единиц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3" w:name="bookmark=id.meukdy" w:colFirst="0" w:colLast="0"/>
            <w:bookmarkEnd w:id="10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8D0C4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4" w:name="bookmark=id.36ei31r" w:colFirst="0" w:colLast="0"/>
            <w:bookmarkEnd w:id="104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8D0C4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5" w:name="bookmark=id.1ljsd9k" w:colFirst="0" w:colLast="0"/>
            <w:bookmarkEnd w:id="105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8D0C4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6" w:name="bookmark=id.45jfvxd" w:colFirst="0" w:colLast="0"/>
            <w:bookmarkEnd w:id="10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8D0C4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7" w:name="bookmark=id.2koq656" w:colFirst="0" w:colLast="0"/>
            <w:bookmarkEnd w:id="107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8D0C4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8" w:name="bookmark=id.zu0gcz" w:colFirst="0" w:colLast="0"/>
            <w:bookmarkEnd w:id="108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8D0C4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9" w:name="bookmark=id.3jtnz0s" w:colFirst="0" w:colLast="0"/>
            <w:bookmarkEnd w:id="10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8D0C4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0" w:name="bookmark=id.1yyy98l" w:colFirst="0" w:colLast="0"/>
            <w:bookmarkEnd w:id="11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874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100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F01916">
        <w:trPr>
          <w:trHeight w:val="57"/>
        </w:trPr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1" w:name="bookmark=id.4iylrwe" w:colFirst="0" w:colLast="0"/>
            <w:bookmarkEnd w:id="11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916" w:rsidRDefault="00F01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916" w:rsidRPr="001102BC" w:rsidRDefault="00F01916" w:rsidP="00D0323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11,5 </w:t>
            </w:r>
            <w:r w:rsidRPr="001102BC">
              <w:rPr>
                <w:rFonts w:ascii="Times New Roman" w:hAnsi="Times New Roman" w:cs="Times New Roman"/>
              </w:rPr>
              <w:t>кв</w:t>
            </w:r>
            <w:proofErr w:type="gramStart"/>
            <w:r w:rsidRPr="001102BC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</w:tbl>
    <w:p w:rsidR="00E12678" w:rsidRDefault="00E126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678" w:rsidRDefault="00E12678"/>
    <w:p w:rsidR="00E12678" w:rsidRDefault="00E12678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eastAsia="Calibri"/>
          <w:color w:val="000000"/>
          <w:sz w:val="20"/>
          <w:szCs w:val="20"/>
        </w:rPr>
      </w:pPr>
    </w:p>
    <w:p w:rsidR="00E12678" w:rsidRDefault="00E12678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40" w:lineRule="auto"/>
        <w:rPr>
          <w:rFonts w:eastAsia="Calibri"/>
          <w:color w:val="000000"/>
          <w:sz w:val="20"/>
          <w:szCs w:val="20"/>
        </w:rPr>
      </w:pPr>
    </w:p>
    <w:p w:rsidR="00E12678" w:rsidRDefault="00E12678"/>
    <w:sectPr w:rsidR="00E12678" w:rsidSect="00E12678">
      <w:pgSz w:w="16838" w:h="11906" w:orient="landscape"/>
      <w:pgMar w:top="170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F81" w:rsidRDefault="00DC1F81" w:rsidP="00E12678">
      <w:pPr>
        <w:spacing w:after="0" w:line="240" w:lineRule="auto"/>
      </w:pPr>
      <w:r>
        <w:separator/>
      </w:r>
    </w:p>
  </w:endnote>
  <w:endnote w:type="continuationSeparator" w:id="0">
    <w:p w:rsidR="00DC1F81" w:rsidRDefault="00DC1F81" w:rsidP="00E1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23B" w:rsidRDefault="00D032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eastAsia="Calibri"/>
        <w:color w:val="000000"/>
        <w:sz w:val="20"/>
        <w:szCs w:val="20"/>
      </w:rPr>
    </w:pPr>
    <w:r>
      <w:rPr>
        <w:rFonts w:eastAsia="Calibri"/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rFonts w:eastAsia="Calibri"/>
        <w:color w:val="000000"/>
        <w:sz w:val="20"/>
        <w:szCs w:val="20"/>
      </w:rPr>
      <w:fldChar w:fldCharType="separate"/>
    </w:r>
    <w:r w:rsidR="00B569D3">
      <w:rPr>
        <w:rFonts w:eastAsia="Calibri"/>
        <w:noProof/>
        <w:color w:val="000000"/>
        <w:sz w:val="20"/>
        <w:szCs w:val="20"/>
      </w:rPr>
      <w:t>21</w:t>
    </w:r>
    <w:r>
      <w:rPr>
        <w:rFonts w:eastAsia="Calibri"/>
        <w:color w:val="000000"/>
        <w:sz w:val="20"/>
        <w:szCs w:val="20"/>
      </w:rPr>
      <w:fldChar w:fldCharType="end"/>
    </w:r>
  </w:p>
  <w:p w:rsidR="00D0323B" w:rsidRDefault="00D032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4248"/>
      <w:rPr>
        <w:rFonts w:eastAsia="Calibri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23B" w:rsidRDefault="00D032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eastAsia="Calibri"/>
        <w:color w:val="000000"/>
        <w:sz w:val="20"/>
        <w:szCs w:val="20"/>
      </w:rPr>
    </w:pPr>
  </w:p>
  <w:p w:rsidR="00D0323B" w:rsidRDefault="00D032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F81" w:rsidRDefault="00DC1F81" w:rsidP="00E12678">
      <w:pPr>
        <w:spacing w:after="0" w:line="240" w:lineRule="auto"/>
      </w:pPr>
      <w:r>
        <w:separator/>
      </w:r>
    </w:p>
  </w:footnote>
  <w:footnote w:type="continuationSeparator" w:id="0">
    <w:p w:rsidR="00DC1F81" w:rsidRDefault="00DC1F81" w:rsidP="00E12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732"/>
    <w:multiLevelType w:val="multilevel"/>
    <w:tmpl w:val="3426E6FC"/>
    <w:lvl w:ilvl="0">
      <w:start w:val="1"/>
      <w:numFmt w:val="decimal"/>
      <w:pStyle w:val="a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21954"/>
    <w:multiLevelType w:val="multilevel"/>
    <w:tmpl w:val="D068C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C117114"/>
    <w:multiLevelType w:val="multilevel"/>
    <w:tmpl w:val="AB5EB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51B85509"/>
    <w:multiLevelType w:val="multilevel"/>
    <w:tmpl w:val="ECA06C1C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8570D8E"/>
    <w:multiLevelType w:val="multilevel"/>
    <w:tmpl w:val="64A46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678"/>
    <w:rsid w:val="00035547"/>
    <w:rsid w:val="00090D00"/>
    <w:rsid w:val="001A3304"/>
    <w:rsid w:val="001A3DD0"/>
    <w:rsid w:val="003023FA"/>
    <w:rsid w:val="00577631"/>
    <w:rsid w:val="005D71EF"/>
    <w:rsid w:val="00623621"/>
    <w:rsid w:val="00665B87"/>
    <w:rsid w:val="006A10DA"/>
    <w:rsid w:val="007075F9"/>
    <w:rsid w:val="00730E69"/>
    <w:rsid w:val="00772091"/>
    <w:rsid w:val="00853778"/>
    <w:rsid w:val="00871082"/>
    <w:rsid w:val="00967C5B"/>
    <w:rsid w:val="00992526"/>
    <w:rsid w:val="00A62938"/>
    <w:rsid w:val="00A951EF"/>
    <w:rsid w:val="00AD57C7"/>
    <w:rsid w:val="00B11337"/>
    <w:rsid w:val="00B569D3"/>
    <w:rsid w:val="00B81B6F"/>
    <w:rsid w:val="00C56494"/>
    <w:rsid w:val="00C750A0"/>
    <w:rsid w:val="00D0323B"/>
    <w:rsid w:val="00DC1F81"/>
    <w:rsid w:val="00E12678"/>
    <w:rsid w:val="00E3383A"/>
    <w:rsid w:val="00E75EA6"/>
    <w:rsid w:val="00F01916"/>
    <w:rsid w:val="00F3608B"/>
    <w:rsid w:val="00F739D0"/>
    <w:rsid w:val="00F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420"/>
    <w:rPr>
      <w:rFonts w:eastAsia="Times New Roman"/>
    </w:rPr>
  </w:style>
  <w:style w:type="paragraph" w:styleId="1">
    <w:name w:val="heading 1"/>
    <w:basedOn w:val="a0"/>
    <w:next w:val="a0"/>
    <w:link w:val="10"/>
    <w:qFormat/>
    <w:rsid w:val="00123420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23420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8B01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1B6B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924CA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1"/>
    <w:next w:val="11"/>
    <w:rsid w:val="00E126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E12678"/>
  </w:style>
  <w:style w:type="table" w:customStyle="1" w:styleId="TableNormal">
    <w:name w:val="Table Normal"/>
    <w:rsid w:val="00E126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1"/>
    <w:next w:val="11"/>
    <w:rsid w:val="00E1267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link w:val="1"/>
    <w:rsid w:val="001234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rsid w:val="001234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Body Text Indent"/>
    <w:basedOn w:val="a0"/>
    <w:link w:val="a6"/>
    <w:uiPriority w:val="99"/>
    <w:unhideWhenUsed/>
    <w:rsid w:val="00123420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rsid w:val="00123420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0"/>
    <w:uiPriority w:val="99"/>
    <w:unhideWhenUsed/>
    <w:rsid w:val="001234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123420"/>
    <w:rPr>
      <w:color w:val="0000FF"/>
      <w:u w:val="single"/>
    </w:rPr>
  </w:style>
  <w:style w:type="paragraph" w:styleId="a9">
    <w:name w:val="List Paragraph"/>
    <w:basedOn w:val="a0"/>
    <w:link w:val="aa"/>
    <w:uiPriority w:val="34"/>
    <w:qFormat/>
    <w:rsid w:val="00123420"/>
    <w:pPr>
      <w:ind w:left="720"/>
      <w:contextualSpacing/>
    </w:pPr>
    <w:rPr>
      <w:rFonts w:eastAsia="Calibri"/>
      <w:lang w:eastAsia="en-US"/>
    </w:rPr>
  </w:style>
  <w:style w:type="paragraph" w:styleId="ab">
    <w:name w:val="Body Text"/>
    <w:basedOn w:val="a0"/>
    <w:link w:val="ac"/>
    <w:uiPriority w:val="99"/>
    <w:unhideWhenUsed/>
    <w:rsid w:val="0012342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link w:val="ab"/>
    <w:uiPriority w:val="99"/>
    <w:rsid w:val="00123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rsid w:val="0012342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123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12342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1234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lock Text"/>
    <w:basedOn w:val="a0"/>
    <w:rsid w:val="00123420"/>
    <w:pPr>
      <w:spacing w:after="0" w:line="240" w:lineRule="auto"/>
      <w:ind w:left="2992" w:right="2981"/>
      <w:jc w:val="both"/>
    </w:pPr>
    <w:rPr>
      <w:rFonts w:ascii="Arial" w:hAnsi="Arial"/>
      <w:sz w:val="18"/>
      <w:szCs w:val="24"/>
    </w:rPr>
  </w:style>
  <w:style w:type="paragraph" w:styleId="ae">
    <w:name w:val="No Spacing"/>
    <w:link w:val="af"/>
    <w:uiPriority w:val="1"/>
    <w:qFormat/>
    <w:rsid w:val="00123420"/>
    <w:rPr>
      <w:rFonts w:eastAsia="Times New Roman"/>
    </w:rPr>
  </w:style>
  <w:style w:type="character" w:customStyle="1" w:styleId="af">
    <w:name w:val="Без интервала Знак"/>
    <w:link w:val="ae"/>
    <w:uiPriority w:val="1"/>
    <w:locked/>
    <w:rsid w:val="00123420"/>
    <w:rPr>
      <w:rFonts w:eastAsia="Times New Roman"/>
      <w:sz w:val="22"/>
      <w:szCs w:val="22"/>
      <w:lang w:eastAsia="ru-RU" w:bidi="ar-SA"/>
    </w:rPr>
  </w:style>
  <w:style w:type="character" w:customStyle="1" w:styleId="af0">
    <w:name w:val="Текст выноски Знак"/>
    <w:link w:val="af1"/>
    <w:uiPriority w:val="99"/>
    <w:semiHidden/>
    <w:rsid w:val="0012342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0"/>
    <w:link w:val="af0"/>
    <w:uiPriority w:val="99"/>
    <w:semiHidden/>
    <w:rsid w:val="00123420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">
    <w:name w:val="Столбик"/>
    <w:basedOn w:val="a0"/>
    <w:uiPriority w:val="99"/>
    <w:rsid w:val="00123420"/>
    <w:pPr>
      <w:numPr>
        <w:numId w:val="2"/>
      </w:numPr>
      <w:spacing w:after="0" w:line="264" w:lineRule="auto"/>
      <w:jc w:val="both"/>
    </w:pPr>
    <w:rPr>
      <w:rFonts w:ascii="Times New Roman" w:hAnsi="Times New Roman"/>
      <w:sz w:val="24"/>
      <w:szCs w:val="20"/>
    </w:rPr>
  </w:style>
  <w:style w:type="paragraph" w:styleId="23">
    <w:name w:val="Body Text 2"/>
    <w:basedOn w:val="a0"/>
    <w:link w:val="24"/>
    <w:uiPriority w:val="99"/>
    <w:rsid w:val="0012342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link w:val="23"/>
    <w:uiPriority w:val="99"/>
    <w:rsid w:val="00123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0"/>
    <w:link w:val="af3"/>
    <w:uiPriority w:val="99"/>
    <w:rsid w:val="0012342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uiPriority w:val="99"/>
    <w:rsid w:val="00123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uiPriority w:val="99"/>
    <w:rsid w:val="00123420"/>
    <w:rPr>
      <w:rFonts w:cs="Times New Roman"/>
    </w:rPr>
  </w:style>
  <w:style w:type="paragraph" w:customStyle="1" w:styleId="af5">
    <w:name w:val="Знак Знак Знак Знак"/>
    <w:basedOn w:val="a0"/>
    <w:autoRedefine/>
    <w:uiPriority w:val="99"/>
    <w:rsid w:val="00123420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af6">
    <w:name w:val="Знак"/>
    <w:basedOn w:val="a0"/>
    <w:uiPriority w:val="99"/>
    <w:rsid w:val="00123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footer"/>
    <w:basedOn w:val="a0"/>
    <w:link w:val="af8"/>
    <w:uiPriority w:val="99"/>
    <w:unhideWhenUsed/>
    <w:rsid w:val="0012342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8">
    <w:name w:val="Нижний колонтитул Знак"/>
    <w:link w:val="af7"/>
    <w:uiPriority w:val="99"/>
    <w:rsid w:val="00123420"/>
    <w:rPr>
      <w:rFonts w:eastAsia="Times New Roman"/>
      <w:lang w:eastAsia="ru-RU"/>
    </w:rPr>
  </w:style>
  <w:style w:type="character" w:customStyle="1" w:styleId="aa">
    <w:name w:val="Абзац списка Знак"/>
    <w:link w:val="a9"/>
    <w:uiPriority w:val="34"/>
    <w:rsid w:val="00036AA8"/>
    <w:rPr>
      <w:sz w:val="22"/>
      <w:szCs w:val="22"/>
      <w:lang w:eastAsia="en-US"/>
    </w:rPr>
  </w:style>
  <w:style w:type="paragraph" w:customStyle="1" w:styleId="Style31">
    <w:name w:val="Style31"/>
    <w:basedOn w:val="a0"/>
    <w:uiPriority w:val="99"/>
    <w:rsid w:val="00036AA8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hAnsi="Times New Roman"/>
      <w:sz w:val="24"/>
      <w:szCs w:val="24"/>
    </w:rPr>
  </w:style>
  <w:style w:type="paragraph" w:customStyle="1" w:styleId="Style33">
    <w:name w:val="Style33"/>
    <w:basedOn w:val="a0"/>
    <w:uiPriority w:val="99"/>
    <w:rsid w:val="00036AA8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/>
      <w:sz w:val="24"/>
      <w:szCs w:val="24"/>
    </w:rPr>
  </w:style>
  <w:style w:type="paragraph" w:customStyle="1" w:styleId="Style37">
    <w:name w:val="Style37"/>
    <w:basedOn w:val="a0"/>
    <w:uiPriority w:val="99"/>
    <w:rsid w:val="00036A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0">
    <w:name w:val="Style60"/>
    <w:basedOn w:val="a0"/>
    <w:uiPriority w:val="99"/>
    <w:rsid w:val="00036A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88">
    <w:name w:val="Font Style88"/>
    <w:uiPriority w:val="99"/>
    <w:rsid w:val="00036AA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89">
    <w:name w:val="Font Style89"/>
    <w:uiPriority w:val="99"/>
    <w:rsid w:val="00036AA8"/>
    <w:rPr>
      <w:rFonts w:ascii="Times New Roman" w:hAnsi="Times New Roman" w:cs="Times New Roman"/>
      <w:sz w:val="24"/>
      <w:szCs w:val="24"/>
    </w:rPr>
  </w:style>
  <w:style w:type="character" w:customStyle="1" w:styleId="FontStyle91">
    <w:name w:val="Font Style91"/>
    <w:uiPriority w:val="99"/>
    <w:rsid w:val="00036AA8"/>
    <w:rPr>
      <w:rFonts w:ascii="Times New Roman" w:hAnsi="Times New Roman" w:cs="Times New Roman"/>
      <w:b/>
      <w:bCs/>
      <w:sz w:val="26"/>
      <w:szCs w:val="26"/>
    </w:rPr>
  </w:style>
  <w:style w:type="paragraph" w:styleId="af9">
    <w:name w:val="caption"/>
    <w:basedOn w:val="a0"/>
    <w:next w:val="a0"/>
    <w:uiPriority w:val="35"/>
    <w:semiHidden/>
    <w:unhideWhenUsed/>
    <w:qFormat/>
    <w:rsid w:val="00861B14"/>
    <w:rPr>
      <w:b/>
      <w:bCs/>
      <w:sz w:val="20"/>
      <w:szCs w:val="20"/>
    </w:rPr>
  </w:style>
  <w:style w:type="paragraph" w:customStyle="1" w:styleId="Style6">
    <w:name w:val="Style6"/>
    <w:basedOn w:val="a0"/>
    <w:uiPriority w:val="99"/>
    <w:rsid w:val="00BA4A7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0"/>
    <w:uiPriority w:val="99"/>
    <w:rsid w:val="00BA4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BA4A77"/>
    <w:rPr>
      <w:rFonts w:ascii="Times New Roman" w:hAnsi="Times New Roman" w:cs="Times New Roman" w:hint="default"/>
      <w:color w:val="000000"/>
      <w:sz w:val="30"/>
      <w:szCs w:val="30"/>
    </w:rPr>
  </w:style>
  <w:style w:type="character" w:customStyle="1" w:styleId="FontStyle20">
    <w:name w:val="Font Style20"/>
    <w:uiPriority w:val="99"/>
    <w:rsid w:val="00BA4A77"/>
    <w:rPr>
      <w:rFonts w:ascii="Times New Roman" w:hAnsi="Times New Roman" w:cs="Times New Roman" w:hint="default"/>
      <w:b/>
      <w:bCs/>
      <w:sz w:val="20"/>
      <w:szCs w:val="20"/>
    </w:rPr>
  </w:style>
  <w:style w:type="table" w:styleId="afa">
    <w:name w:val="Table Grid"/>
    <w:basedOn w:val="a2"/>
    <w:uiPriority w:val="39"/>
    <w:rsid w:val="00BA4A7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TOC Heading"/>
    <w:basedOn w:val="1"/>
    <w:next w:val="a0"/>
    <w:uiPriority w:val="39"/>
    <w:semiHidden/>
    <w:unhideWhenUsed/>
    <w:qFormat/>
    <w:rsid w:val="008065E8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0F48BF"/>
    <w:pPr>
      <w:tabs>
        <w:tab w:val="right" w:leader="dot" w:pos="9911"/>
      </w:tabs>
      <w:spacing w:after="0" w:line="240" w:lineRule="auto"/>
    </w:pPr>
  </w:style>
  <w:style w:type="character" w:customStyle="1" w:styleId="30">
    <w:name w:val="Заголовок 3 Знак"/>
    <w:basedOn w:val="a1"/>
    <w:link w:val="3"/>
    <w:uiPriority w:val="9"/>
    <w:rsid w:val="008B0103"/>
    <w:rPr>
      <w:rFonts w:ascii="Cambria" w:eastAsia="Times New Roman" w:hAnsi="Cambria" w:cs="Times New Roman"/>
      <w:b/>
      <w:bCs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493364"/>
    <w:pPr>
      <w:tabs>
        <w:tab w:val="right" w:leader="dot" w:pos="9911"/>
      </w:tabs>
      <w:spacing w:after="0" w:line="240" w:lineRule="auto"/>
      <w:ind w:left="442"/>
    </w:pPr>
  </w:style>
  <w:style w:type="character" w:customStyle="1" w:styleId="40">
    <w:name w:val="Заголовок 4 Знак"/>
    <w:basedOn w:val="a1"/>
    <w:link w:val="4"/>
    <w:uiPriority w:val="9"/>
    <w:rsid w:val="001B6B9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924CA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c">
    <w:name w:val="Emphasis"/>
    <w:basedOn w:val="a1"/>
    <w:qFormat/>
    <w:rsid w:val="00FA2FB4"/>
    <w:rPr>
      <w:i/>
      <w:iCs/>
    </w:rPr>
  </w:style>
  <w:style w:type="character" w:customStyle="1" w:styleId="afd">
    <w:name w:val="Гипертекстовая ссылка"/>
    <w:basedOn w:val="a1"/>
    <w:uiPriority w:val="99"/>
    <w:rsid w:val="009B2886"/>
    <w:rPr>
      <w:rFonts w:cs="Times New Roman"/>
      <w:b/>
      <w:color w:val="106BBE"/>
    </w:rPr>
  </w:style>
  <w:style w:type="character" w:customStyle="1" w:styleId="afe">
    <w:name w:val="Цветовое выделение"/>
    <w:uiPriority w:val="99"/>
    <w:rsid w:val="009B2886"/>
    <w:rPr>
      <w:b/>
      <w:color w:val="26282F"/>
    </w:rPr>
  </w:style>
  <w:style w:type="paragraph" w:customStyle="1" w:styleId="aff">
    <w:name w:val="Нормальный (таблица)"/>
    <w:basedOn w:val="a0"/>
    <w:next w:val="a0"/>
    <w:uiPriority w:val="99"/>
    <w:rsid w:val="009B28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0">
    <w:name w:val="Прижатый влево"/>
    <w:basedOn w:val="a0"/>
    <w:next w:val="a0"/>
    <w:uiPriority w:val="99"/>
    <w:rsid w:val="009B288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1E078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1">
    <w:name w:val="Subtitle"/>
    <w:basedOn w:val="11"/>
    <w:next w:val="11"/>
    <w:rsid w:val="00E126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2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sid w:val="00E126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rsid w:val="00E126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"/>
    <w:rsid w:val="00E126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rsid w:val="00E126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rsid w:val="00E126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rsid w:val="00E126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rsid w:val="00E126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"/>
    <w:rsid w:val="00E126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65411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opilkaurokov.ru/istoriya-rossii/uroki/urok_po_istorii_rossii_v_9_klasse_po_teme_obostrenie_mezhnatsionalnykh_protivor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n_chelny/sch2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sch2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opilkaurokov.ru/istoriya/presentacii/prezentatsiia_na_temu_afganskaia_voina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kopilkaurokov.ru/istoriya/uroki/otkrytyi_urok_po_teme_assir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0/8Mj63CoEc4h+tIQwfbmfLipg==">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11331</Words>
  <Characters>64588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2021-04-27T05:10:00Z</cp:lastPrinted>
  <dcterms:created xsi:type="dcterms:W3CDTF">2018-06-01T11:16:00Z</dcterms:created>
  <dcterms:modified xsi:type="dcterms:W3CDTF">2021-04-27T06:33:00Z</dcterms:modified>
</cp:coreProperties>
</file>